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A37C9" w14:textId="77777777" w:rsidR="00AF150D" w:rsidRDefault="00B30B12" w:rsidP="00B30B12">
      <w:pPr>
        <w:spacing w:after="0"/>
        <w:jc w:val="center"/>
        <w:rPr>
          <w:b/>
        </w:rPr>
      </w:pPr>
      <w:r>
        <w:rPr>
          <w:b/>
        </w:rPr>
        <w:t>SOS VDA Closing Memorandum to File</w:t>
      </w:r>
    </w:p>
    <w:p w14:paraId="318B03E5" w14:textId="77777777" w:rsidR="00B30B12" w:rsidRDefault="00B30B12" w:rsidP="00EF0FDA">
      <w:pPr>
        <w:spacing w:after="0"/>
        <w:rPr>
          <w:b/>
        </w:rPr>
      </w:pPr>
    </w:p>
    <w:p w14:paraId="3D2134EB" w14:textId="77777777" w:rsidR="00B30B12" w:rsidRDefault="00B30B12" w:rsidP="00EF0FDA">
      <w:pPr>
        <w:spacing w:after="0"/>
        <w:rPr>
          <w:b/>
        </w:rPr>
      </w:pPr>
      <w:bookmarkStart w:id="0" w:name="_GoBack"/>
      <w:bookmarkEnd w:id="0"/>
    </w:p>
    <w:p w14:paraId="3DF7F536" w14:textId="77777777" w:rsidR="00B30B12" w:rsidRPr="00EE1E8E" w:rsidRDefault="00DF497D" w:rsidP="00EF0FDA">
      <w:pPr>
        <w:spacing w:after="0"/>
      </w:pPr>
      <w:r>
        <w:rPr>
          <w:b/>
        </w:rPr>
        <w:t>To:</w:t>
      </w:r>
      <w:r>
        <w:rPr>
          <w:b/>
        </w:rPr>
        <w:tab/>
      </w:r>
      <w:r w:rsidRPr="00EE1E8E">
        <w:t>The F</w:t>
      </w:r>
      <w:r w:rsidR="00B30B12" w:rsidRPr="00EE1E8E">
        <w:t xml:space="preserve">iles of </w:t>
      </w:r>
      <w:r w:rsidRPr="00EE1E8E">
        <w:t xml:space="preserve">the </w:t>
      </w:r>
      <w:r w:rsidR="00B30B12" w:rsidRPr="00EE1E8E">
        <w:t>Delaware Department of State</w:t>
      </w:r>
    </w:p>
    <w:p w14:paraId="6C86EA49" w14:textId="77777777" w:rsidR="008E1D95" w:rsidRDefault="008E1D95" w:rsidP="00EF0FDA">
      <w:pPr>
        <w:spacing w:after="0"/>
        <w:rPr>
          <w:b/>
        </w:rPr>
      </w:pPr>
    </w:p>
    <w:p w14:paraId="0ED6F247" w14:textId="77777777" w:rsidR="00B30B12" w:rsidRDefault="00B30B12" w:rsidP="00EF0FDA">
      <w:pPr>
        <w:spacing w:after="0"/>
        <w:rPr>
          <w:b/>
        </w:rPr>
      </w:pPr>
      <w:r>
        <w:rPr>
          <w:b/>
        </w:rPr>
        <w:t>From:</w:t>
      </w:r>
      <w:r>
        <w:rPr>
          <w:b/>
        </w:rPr>
        <w:tab/>
      </w:r>
      <w:r w:rsidR="00D554D7" w:rsidRPr="00EE1E8E">
        <w:t xml:space="preserve">(insert vendor </w:t>
      </w:r>
      <w:r w:rsidR="007032F0" w:rsidRPr="00EE1E8E">
        <w:t>name)</w:t>
      </w:r>
    </w:p>
    <w:p w14:paraId="671935BA" w14:textId="77777777" w:rsidR="00B30B12" w:rsidRDefault="00B30B12" w:rsidP="00EF0FDA">
      <w:pPr>
        <w:spacing w:after="0"/>
        <w:rPr>
          <w:b/>
        </w:rPr>
      </w:pPr>
    </w:p>
    <w:p w14:paraId="4D2F19A7" w14:textId="1FFC36AE" w:rsidR="00B30B12" w:rsidRDefault="00B30B12" w:rsidP="00EF0FDA">
      <w:pPr>
        <w:spacing w:after="0"/>
        <w:rPr>
          <w:b/>
        </w:rPr>
      </w:pPr>
      <w:r>
        <w:rPr>
          <w:b/>
        </w:rPr>
        <w:t>Date:</w:t>
      </w:r>
      <w:r w:rsidR="00DF497D">
        <w:rPr>
          <w:b/>
        </w:rPr>
        <w:tab/>
      </w:r>
      <w:r w:rsidR="00C16DBF">
        <w:rPr>
          <w:b/>
        </w:rPr>
        <w:t>(</w:t>
      </w:r>
      <w:r w:rsidR="00DF497D" w:rsidRPr="00EE1E8E">
        <w:t>Month XX, 20XX</w:t>
      </w:r>
      <w:r w:rsidR="00C16DBF">
        <w:t>)</w:t>
      </w:r>
    </w:p>
    <w:p w14:paraId="22F809E4" w14:textId="77777777" w:rsidR="00B30B12" w:rsidRDefault="00B30B12" w:rsidP="00EF0FDA">
      <w:pPr>
        <w:spacing w:after="0"/>
        <w:rPr>
          <w:b/>
        </w:rPr>
      </w:pPr>
    </w:p>
    <w:p w14:paraId="20A02AB9" w14:textId="77777777" w:rsidR="00B30B12" w:rsidRDefault="00B30B12" w:rsidP="00EF0FDA">
      <w:pPr>
        <w:spacing w:after="0"/>
        <w:rPr>
          <w:b/>
        </w:rPr>
      </w:pPr>
      <w:r>
        <w:rPr>
          <w:b/>
        </w:rPr>
        <w:t xml:space="preserve">Subject:  </w:t>
      </w:r>
      <w:r w:rsidRPr="00EE1E8E">
        <w:t xml:space="preserve">(insert </w:t>
      </w:r>
      <w:r w:rsidR="00D554D7" w:rsidRPr="00EE1E8E">
        <w:t xml:space="preserve">Holder </w:t>
      </w:r>
      <w:r w:rsidRPr="00EE1E8E">
        <w:t>name) Closing Memorandum</w:t>
      </w:r>
    </w:p>
    <w:p w14:paraId="3B93CC35" w14:textId="77777777" w:rsidR="00B30B12" w:rsidRDefault="00B30B12" w:rsidP="00EF0FDA">
      <w:pPr>
        <w:spacing w:after="0"/>
        <w:rPr>
          <w:b/>
        </w:rPr>
      </w:pPr>
    </w:p>
    <w:p w14:paraId="300DCE4B" w14:textId="77777777" w:rsidR="00B30B12" w:rsidRDefault="00B30B12" w:rsidP="00B30B12">
      <w:pPr>
        <w:spacing w:after="0"/>
        <w:rPr>
          <w:b/>
        </w:rPr>
      </w:pPr>
      <w:r>
        <w:rPr>
          <w:b/>
        </w:rPr>
        <w:t>The purpose of this memorandum is to doc</w:t>
      </w:r>
      <w:r w:rsidR="007032F0">
        <w:rPr>
          <w:b/>
        </w:rPr>
        <w:t xml:space="preserve">ument the findings presented by </w:t>
      </w:r>
      <w:r>
        <w:rPr>
          <w:b/>
        </w:rPr>
        <w:t xml:space="preserve">(insert </w:t>
      </w:r>
      <w:r w:rsidR="00D554D7">
        <w:rPr>
          <w:b/>
        </w:rPr>
        <w:t xml:space="preserve">vendor </w:t>
      </w:r>
      <w:r>
        <w:rPr>
          <w:b/>
        </w:rPr>
        <w:t>name</w:t>
      </w:r>
      <w:r w:rsidR="007032F0">
        <w:rPr>
          <w:b/>
        </w:rPr>
        <w:t>)</w:t>
      </w:r>
      <w:r>
        <w:rPr>
          <w:b/>
        </w:rPr>
        <w:t xml:space="preserve"> </w:t>
      </w:r>
      <w:r w:rsidR="00DF497D">
        <w:rPr>
          <w:b/>
        </w:rPr>
        <w:t>related to the SOS VDA Submissi</w:t>
      </w:r>
      <w:r w:rsidR="001356B5">
        <w:rPr>
          <w:b/>
        </w:rPr>
        <w:t xml:space="preserve">on made by (insert Holder name) </w:t>
      </w:r>
      <w:r>
        <w:rPr>
          <w:b/>
        </w:rPr>
        <w:t xml:space="preserve">and </w:t>
      </w:r>
      <w:r w:rsidR="00645583">
        <w:rPr>
          <w:b/>
        </w:rPr>
        <w:t xml:space="preserve">to </w:t>
      </w:r>
      <w:r>
        <w:rPr>
          <w:b/>
        </w:rPr>
        <w:t>make recommendations to the Secretary of State for the approval of the Holder’s SOS VDA Submission.</w:t>
      </w:r>
    </w:p>
    <w:p w14:paraId="1CAFE033" w14:textId="77777777" w:rsidR="006B5793" w:rsidRDefault="006B5793" w:rsidP="00EF0FDA">
      <w:pPr>
        <w:pBdr>
          <w:bottom w:val="single" w:sz="12" w:space="1" w:color="auto"/>
        </w:pBdr>
        <w:spacing w:after="0"/>
        <w:rPr>
          <w:b/>
        </w:rPr>
      </w:pPr>
    </w:p>
    <w:p w14:paraId="2238CCE9" w14:textId="77777777" w:rsidR="00B30B12" w:rsidRDefault="00B30B12" w:rsidP="00B30B12">
      <w:pPr>
        <w:spacing w:after="0"/>
      </w:pPr>
    </w:p>
    <w:p w14:paraId="7819CBF3" w14:textId="77777777" w:rsidR="00B30B12" w:rsidRDefault="00B30B12" w:rsidP="00B30B12">
      <w:pPr>
        <w:spacing w:after="0"/>
      </w:pPr>
      <w:r>
        <w:lastRenderedPageBreak/>
        <w:t>VDA #:</w:t>
      </w:r>
    </w:p>
    <w:p w14:paraId="10B22A28" w14:textId="77777777" w:rsidR="00B30B12" w:rsidRDefault="00B30B12" w:rsidP="00B30B12">
      <w:pPr>
        <w:spacing w:after="0"/>
      </w:pPr>
    </w:p>
    <w:p w14:paraId="1E080432" w14:textId="77777777" w:rsidR="00D554D7" w:rsidRDefault="00D554D7" w:rsidP="00B30B12">
      <w:pPr>
        <w:spacing w:after="0"/>
      </w:pPr>
      <w:r>
        <w:t xml:space="preserve">EIN #: </w:t>
      </w:r>
    </w:p>
    <w:p w14:paraId="3495A677" w14:textId="77777777" w:rsidR="00D554D7" w:rsidRDefault="00D554D7" w:rsidP="00B30B12">
      <w:pPr>
        <w:spacing w:after="0"/>
      </w:pPr>
    </w:p>
    <w:p w14:paraId="6C1FF4D3" w14:textId="77777777" w:rsidR="00B30B12" w:rsidRDefault="00B30B12" w:rsidP="00B30B12">
      <w:pPr>
        <w:spacing w:after="0"/>
      </w:pPr>
      <w:r>
        <w:t>Holder Name:</w:t>
      </w:r>
    </w:p>
    <w:p w14:paraId="21003B70" w14:textId="77777777" w:rsidR="00B30B12" w:rsidRDefault="00B30B12" w:rsidP="00B30B12">
      <w:pPr>
        <w:spacing w:after="0"/>
      </w:pPr>
    </w:p>
    <w:p w14:paraId="20F50A09" w14:textId="77777777" w:rsidR="00B30B12" w:rsidRDefault="00B30B12" w:rsidP="00B30B12">
      <w:pPr>
        <w:spacing w:after="0"/>
      </w:pPr>
      <w:r>
        <w:t xml:space="preserve">State of Incorporation:  </w:t>
      </w:r>
    </w:p>
    <w:p w14:paraId="738EC6A5" w14:textId="77777777" w:rsidR="00B30B12" w:rsidRDefault="00B30B12" w:rsidP="00B30B12">
      <w:pPr>
        <w:spacing w:after="0"/>
      </w:pPr>
    </w:p>
    <w:p w14:paraId="47679DCE" w14:textId="77777777" w:rsidR="00B30B12" w:rsidRDefault="00B30B12" w:rsidP="00B30B12">
      <w:pPr>
        <w:spacing w:after="0"/>
      </w:pPr>
      <w:r>
        <w:t>Date Enrolled:</w:t>
      </w:r>
    </w:p>
    <w:p w14:paraId="6D1DB708" w14:textId="77777777" w:rsidR="00B30B12" w:rsidRDefault="00B30B12" w:rsidP="00B30B12">
      <w:pPr>
        <w:spacing w:after="0"/>
      </w:pPr>
    </w:p>
    <w:p w14:paraId="2803ADE3" w14:textId="77777777" w:rsidR="00B30B12" w:rsidRDefault="00B30B12" w:rsidP="00B30B12">
      <w:pPr>
        <w:spacing w:after="0"/>
      </w:pPr>
      <w:r>
        <w:t xml:space="preserve">General Ledger Lookback Year:  </w:t>
      </w:r>
    </w:p>
    <w:p w14:paraId="30329A3C" w14:textId="77777777" w:rsidR="00B30B12" w:rsidRDefault="00B30B12" w:rsidP="00B30B12">
      <w:pPr>
        <w:spacing w:after="0"/>
      </w:pPr>
    </w:p>
    <w:p w14:paraId="2053AF30" w14:textId="77777777" w:rsidR="00B30B12" w:rsidRDefault="00B30B12" w:rsidP="00B30B12">
      <w:pPr>
        <w:spacing w:after="0"/>
      </w:pPr>
      <w:r>
        <w:t xml:space="preserve">Date Completed:  </w:t>
      </w:r>
    </w:p>
    <w:p w14:paraId="4574918A" w14:textId="77777777" w:rsidR="00B30B12" w:rsidRDefault="00B30B12" w:rsidP="00B30B12">
      <w:pPr>
        <w:spacing w:after="0"/>
      </w:pPr>
    </w:p>
    <w:p w14:paraId="24003174" w14:textId="77777777" w:rsidR="008E1D95" w:rsidRDefault="008E1D95" w:rsidP="008E1D95">
      <w:pPr>
        <w:spacing w:after="0"/>
      </w:pPr>
      <w:r>
        <w:t>Post VDA Compliance Years:</w:t>
      </w:r>
    </w:p>
    <w:p w14:paraId="3675EC35" w14:textId="77777777" w:rsidR="008E1D95" w:rsidRPr="00D554D7" w:rsidRDefault="008E1D95" w:rsidP="008E1D95">
      <w:pPr>
        <w:spacing w:after="0"/>
      </w:pPr>
      <w:r>
        <w:t>Report Year 20XX (Issue Year 20XX)</w:t>
      </w:r>
    </w:p>
    <w:p w14:paraId="64F38884" w14:textId="77777777" w:rsidR="008E1D95" w:rsidRDefault="008E1D95" w:rsidP="008E1D95">
      <w:pPr>
        <w:spacing w:after="0"/>
      </w:pPr>
      <w:r>
        <w:lastRenderedPageBreak/>
        <w:t>Report Year 20XX (Issue Year 20XX)</w:t>
      </w:r>
    </w:p>
    <w:p w14:paraId="6DC912EE" w14:textId="77777777" w:rsidR="008E1D95" w:rsidRDefault="008E1D95" w:rsidP="008E1D95">
      <w:pPr>
        <w:spacing w:after="0"/>
      </w:pPr>
      <w:r>
        <w:t>Report Year 20XX (Issue Year 20XX)</w:t>
      </w:r>
    </w:p>
    <w:p w14:paraId="55E832A4" w14:textId="77777777" w:rsidR="008E1D95" w:rsidRDefault="008E1D95" w:rsidP="008E1D95">
      <w:pPr>
        <w:spacing w:after="0"/>
      </w:pPr>
    </w:p>
    <w:p w14:paraId="47EB92EC" w14:textId="77777777" w:rsidR="008E1D95" w:rsidRDefault="008E1D95" w:rsidP="008E1D95">
      <w:pPr>
        <w:spacing w:after="0"/>
      </w:pPr>
      <w:r>
        <w:t xml:space="preserve">Holder Contact:  </w:t>
      </w:r>
    </w:p>
    <w:p w14:paraId="33703D4E" w14:textId="16AF0967" w:rsidR="008E1D95" w:rsidRDefault="008E1D95" w:rsidP="008E1D95">
      <w:pPr>
        <w:spacing w:after="0"/>
      </w:pPr>
      <w:r>
        <w:t xml:space="preserve">Holder Contact email and phone number  </w:t>
      </w:r>
    </w:p>
    <w:p w14:paraId="73EC9D71" w14:textId="77777777" w:rsidR="008E1D95" w:rsidRDefault="008E1D95" w:rsidP="008E1D95">
      <w:pPr>
        <w:spacing w:after="0"/>
      </w:pPr>
    </w:p>
    <w:p w14:paraId="5760FC86" w14:textId="540875AE" w:rsidR="008E1D95" w:rsidRDefault="008E1D95" w:rsidP="008E1D95">
      <w:pPr>
        <w:spacing w:after="0"/>
      </w:pPr>
      <w:r>
        <w:t xml:space="preserve">Advocate Contact(s) – </w:t>
      </w:r>
      <w:r w:rsidR="00804BF9">
        <w:t xml:space="preserve">if </w:t>
      </w:r>
      <w:r>
        <w:t xml:space="preserve">applicable:  </w:t>
      </w:r>
    </w:p>
    <w:p w14:paraId="3EC47FEA" w14:textId="63977611" w:rsidR="008E1D95" w:rsidRDefault="008E1D95" w:rsidP="008E1D95">
      <w:pPr>
        <w:spacing w:after="0"/>
      </w:pPr>
      <w:r>
        <w:t>Name, Company Name, email</w:t>
      </w:r>
      <w:r w:rsidR="00804BF9">
        <w:t>,</w:t>
      </w:r>
      <w:r>
        <w:t xml:space="preserve"> and phone number  </w:t>
      </w:r>
    </w:p>
    <w:p w14:paraId="136C08AE" w14:textId="77777777" w:rsidR="008E1D95" w:rsidRDefault="008E1D95" w:rsidP="008E1D95">
      <w:pPr>
        <w:spacing w:after="0"/>
      </w:pPr>
    </w:p>
    <w:p w14:paraId="3295B86E" w14:textId="77777777" w:rsidR="008E1D95" w:rsidRDefault="008E1D95" w:rsidP="008E1D95">
      <w:pPr>
        <w:spacing w:after="0"/>
      </w:pPr>
      <w:r>
        <w:t>Advocate Authorization:  detail where authorization has been provided (e.g., AP-1, Holder email, etc.)</w:t>
      </w:r>
    </w:p>
    <w:p w14:paraId="34D116CC" w14:textId="77777777" w:rsidR="008E1D95" w:rsidRDefault="008E1D95" w:rsidP="008E1D95">
      <w:pPr>
        <w:spacing w:after="0"/>
      </w:pPr>
    </w:p>
    <w:p w14:paraId="2B63DF66" w14:textId="481AD062" w:rsidR="008E1D95" w:rsidRDefault="008E1D95" w:rsidP="008E1D95">
      <w:pPr>
        <w:spacing w:after="0"/>
      </w:pPr>
      <w:r>
        <w:t xml:space="preserve">Entities Included in the VDA:  insert below or attach a list of the entities included in the VDA along with </w:t>
      </w:r>
      <w:r w:rsidR="00EE1E8E">
        <w:t>its</w:t>
      </w:r>
      <w:r>
        <w:t xml:space="preserve"> state and date of incorporation and confirm each entity is addressed in the SOS VDA Submission.  </w:t>
      </w:r>
    </w:p>
    <w:p w14:paraId="317E1A5B" w14:textId="77777777" w:rsidR="008E1D95" w:rsidRDefault="008E1D95" w:rsidP="008E1D95">
      <w:pPr>
        <w:spacing w:after="0"/>
      </w:pPr>
    </w:p>
    <w:p w14:paraId="4DC5E7C7" w14:textId="77777777" w:rsidR="008E1D95" w:rsidRDefault="008E1D95" w:rsidP="008E1D95">
      <w:pPr>
        <w:spacing w:after="0"/>
      </w:pPr>
      <w:r>
        <w:t xml:space="preserve">Entities Not Included in the VDA:  insert below or attach a list of the entities not included in the VDA along with their state and date of incorporation.  </w:t>
      </w:r>
    </w:p>
    <w:p w14:paraId="3C59AB83" w14:textId="77777777" w:rsidR="008E1D95" w:rsidRDefault="008E1D95" w:rsidP="008E1D95">
      <w:pPr>
        <w:spacing w:after="0"/>
      </w:pPr>
    </w:p>
    <w:p w14:paraId="5715A1D8" w14:textId="77777777" w:rsidR="008E1D95" w:rsidRDefault="008E1D95" w:rsidP="00B30B12">
      <w:pPr>
        <w:spacing w:after="0"/>
      </w:pPr>
    </w:p>
    <w:p w14:paraId="73EED2D4" w14:textId="77777777" w:rsidR="008E1D95" w:rsidRPr="008E1D95" w:rsidRDefault="008E1D95" w:rsidP="008E1D95">
      <w:pPr>
        <w:spacing w:after="0"/>
        <w:jc w:val="center"/>
        <w:rPr>
          <w:b/>
        </w:rPr>
      </w:pPr>
      <w:r w:rsidRPr="008E1D95">
        <w:rPr>
          <w:b/>
        </w:rPr>
        <w:t>Executive Summary</w:t>
      </w:r>
    </w:p>
    <w:p w14:paraId="2C1AF66B" w14:textId="77777777" w:rsidR="008E1D95" w:rsidRDefault="008E1D95" w:rsidP="00B30B12">
      <w:pPr>
        <w:spacing w:after="0"/>
      </w:pPr>
    </w:p>
    <w:p w14:paraId="216C33D3" w14:textId="77777777" w:rsidR="008E1D95" w:rsidRDefault="008E1D95" w:rsidP="00B30B1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9"/>
        <w:gridCol w:w="2334"/>
        <w:gridCol w:w="2339"/>
      </w:tblGrid>
      <w:tr w:rsidR="008E1D95" w14:paraId="5B189196" w14:textId="77777777" w:rsidTr="008E1D95">
        <w:tc>
          <w:tcPr>
            <w:tcW w:w="2394" w:type="dxa"/>
          </w:tcPr>
          <w:p w14:paraId="4F0CEE08" w14:textId="77777777" w:rsidR="008E1D95" w:rsidRPr="008E1D95" w:rsidRDefault="008E1D95" w:rsidP="008E1D95">
            <w:pPr>
              <w:jc w:val="center"/>
              <w:rPr>
                <w:b/>
              </w:rPr>
            </w:pPr>
            <w:r w:rsidRPr="008E1D95">
              <w:rPr>
                <w:b/>
              </w:rPr>
              <w:t>Proposed Amount</w:t>
            </w:r>
          </w:p>
        </w:tc>
        <w:tc>
          <w:tcPr>
            <w:tcW w:w="2394" w:type="dxa"/>
          </w:tcPr>
          <w:p w14:paraId="3E149494" w14:textId="77777777" w:rsidR="008E1D95" w:rsidRPr="008E1D95" w:rsidRDefault="008E1D95" w:rsidP="008E1D95">
            <w:pPr>
              <w:jc w:val="center"/>
              <w:rPr>
                <w:b/>
              </w:rPr>
            </w:pPr>
            <w:r w:rsidRPr="008E1D95">
              <w:rPr>
                <w:b/>
              </w:rPr>
              <w:t>Revisions</w:t>
            </w:r>
          </w:p>
        </w:tc>
        <w:tc>
          <w:tcPr>
            <w:tcW w:w="2394" w:type="dxa"/>
          </w:tcPr>
          <w:p w14:paraId="3694CC48" w14:textId="77777777" w:rsidR="008E1D95" w:rsidRPr="008E1D95" w:rsidRDefault="008E1D95" w:rsidP="008E1D95">
            <w:pPr>
              <w:jc w:val="center"/>
              <w:rPr>
                <w:b/>
              </w:rPr>
            </w:pPr>
            <w:r w:rsidRPr="008E1D95">
              <w:rPr>
                <w:b/>
              </w:rPr>
              <w:t>Amount Settled</w:t>
            </w:r>
          </w:p>
        </w:tc>
        <w:tc>
          <w:tcPr>
            <w:tcW w:w="2394" w:type="dxa"/>
          </w:tcPr>
          <w:p w14:paraId="056DA9D2" w14:textId="77777777" w:rsidR="008E1D95" w:rsidRPr="008E1D95" w:rsidRDefault="008E1D95" w:rsidP="008E1D95">
            <w:pPr>
              <w:jc w:val="center"/>
              <w:rPr>
                <w:b/>
              </w:rPr>
            </w:pPr>
            <w:r w:rsidRPr="008E1D95">
              <w:rPr>
                <w:b/>
              </w:rPr>
              <w:t>Summary of Reason for Changes</w:t>
            </w:r>
          </w:p>
        </w:tc>
      </w:tr>
      <w:tr w:rsidR="008E1D95" w14:paraId="0306CA95" w14:textId="77777777" w:rsidTr="008E1D95">
        <w:tc>
          <w:tcPr>
            <w:tcW w:w="2394" w:type="dxa"/>
          </w:tcPr>
          <w:p w14:paraId="58961F74" w14:textId="77777777" w:rsidR="008E1D95" w:rsidRDefault="008E1D95" w:rsidP="00B30B12">
            <w:r>
              <w:t>Insert property type</w:t>
            </w:r>
          </w:p>
        </w:tc>
        <w:tc>
          <w:tcPr>
            <w:tcW w:w="2394" w:type="dxa"/>
          </w:tcPr>
          <w:p w14:paraId="12417791" w14:textId="77777777" w:rsidR="008E1D95" w:rsidRDefault="008E1D95" w:rsidP="00B30B12"/>
        </w:tc>
        <w:tc>
          <w:tcPr>
            <w:tcW w:w="2394" w:type="dxa"/>
          </w:tcPr>
          <w:p w14:paraId="7494A1A8" w14:textId="77777777" w:rsidR="008E1D95" w:rsidRDefault="008E1D95" w:rsidP="00B30B12"/>
        </w:tc>
        <w:tc>
          <w:tcPr>
            <w:tcW w:w="2394" w:type="dxa"/>
          </w:tcPr>
          <w:p w14:paraId="050A9BC7" w14:textId="77777777" w:rsidR="008E1D95" w:rsidRDefault="008E1D95" w:rsidP="00B30B12"/>
        </w:tc>
      </w:tr>
      <w:tr w:rsidR="008E1D95" w14:paraId="19F30C8B" w14:textId="77777777" w:rsidTr="008E1D95">
        <w:tc>
          <w:tcPr>
            <w:tcW w:w="2394" w:type="dxa"/>
          </w:tcPr>
          <w:p w14:paraId="36966CD4" w14:textId="77777777" w:rsidR="008E1D95" w:rsidRDefault="008E1D95" w:rsidP="00B30B12"/>
        </w:tc>
        <w:tc>
          <w:tcPr>
            <w:tcW w:w="2394" w:type="dxa"/>
          </w:tcPr>
          <w:p w14:paraId="43D9CB6C" w14:textId="77777777" w:rsidR="008E1D95" w:rsidRDefault="008E1D95" w:rsidP="00B30B12"/>
        </w:tc>
        <w:tc>
          <w:tcPr>
            <w:tcW w:w="2394" w:type="dxa"/>
          </w:tcPr>
          <w:p w14:paraId="155DC6E1" w14:textId="77777777" w:rsidR="008E1D95" w:rsidRDefault="008E1D95" w:rsidP="00B30B12"/>
        </w:tc>
        <w:tc>
          <w:tcPr>
            <w:tcW w:w="2394" w:type="dxa"/>
          </w:tcPr>
          <w:p w14:paraId="49A354A5" w14:textId="77777777" w:rsidR="008E1D95" w:rsidRDefault="008E1D95" w:rsidP="00B30B12"/>
        </w:tc>
      </w:tr>
      <w:tr w:rsidR="008E1D95" w14:paraId="6EE4A531" w14:textId="77777777" w:rsidTr="008E1D95">
        <w:tc>
          <w:tcPr>
            <w:tcW w:w="2394" w:type="dxa"/>
          </w:tcPr>
          <w:p w14:paraId="1C34F8BB" w14:textId="77777777" w:rsidR="008E1D95" w:rsidRDefault="008E1D95" w:rsidP="00B30B12"/>
        </w:tc>
        <w:tc>
          <w:tcPr>
            <w:tcW w:w="2394" w:type="dxa"/>
          </w:tcPr>
          <w:p w14:paraId="3736D54E" w14:textId="77777777" w:rsidR="008E1D95" w:rsidRDefault="008E1D95" w:rsidP="00B30B12"/>
        </w:tc>
        <w:tc>
          <w:tcPr>
            <w:tcW w:w="2394" w:type="dxa"/>
          </w:tcPr>
          <w:p w14:paraId="4DA1F417" w14:textId="77777777" w:rsidR="008E1D95" w:rsidRDefault="008E1D95" w:rsidP="00B30B12"/>
        </w:tc>
        <w:tc>
          <w:tcPr>
            <w:tcW w:w="2394" w:type="dxa"/>
          </w:tcPr>
          <w:p w14:paraId="591DFFA1" w14:textId="77777777" w:rsidR="008E1D95" w:rsidRDefault="008E1D95" w:rsidP="00B30B12"/>
        </w:tc>
      </w:tr>
      <w:tr w:rsidR="008E1D95" w14:paraId="62E6CCE4" w14:textId="77777777" w:rsidTr="008E1D95">
        <w:tc>
          <w:tcPr>
            <w:tcW w:w="2394" w:type="dxa"/>
          </w:tcPr>
          <w:p w14:paraId="54A2439B" w14:textId="77777777" w:rsidR="008E1D95" w:rsidRDefault="008E1D95" w:rsidP="00B30B12"/>
        </w:tc>
        <w:tc>
          <w:tcPr>
            <w:tcW w:w="2394" w:type="dxa"/>
          </w:tcPr>
          <w:p w14:paraId="7008866B" w14:textId="77777777" w:rsidR="008E1D95" w:rsidRDefault="008E1D95" w:rsidP="00B30B12"/>
        </w:tc>
        <w:tc>
          <w:tcPr>
            <w:tcW w:w="2394" w:type="dxa"/>
          </w:tcPr>
          <w:p w14:paraId="1219B368" w14:textId="77777777" w:rsidR="008E1D95" w:rsidRDefault="008E1D95" w:rsidP="00B30B12"/>
        </w:tc>
        <w:tc>
          <w:tcPr>
            <w:tcW w:w="2394" w:type="dxa"/>
          </w:tcPr>
          <w:p w14:paraId="7F044C0F" w14:textId="77777777" w:rsidR="008E1D95" w:rsidRDefault="008E1D95" w:rsidP="00B30B12"/>
        </w:tc>
      </w:tr>
    </w:tbl>
    <w:p w14:paraId="4B4F20F7" w14:textId="77777777" w:rsidR="008E1D95" w:rsidRDefault="008E1D95" w:rsidP="00B30B12">
      <w:pPr>
        <w:spacing w:after="0"/>
      </w:pPr>
    </w:p>
    <w:p w14:paraId="35B09147" w14:textId="77777777" w:rsidR="008E1D95" w:rsidRDefault="008E1D95" w:rsidP="00B30B12">
      <w:pPr>
        <w:spacing w:after="0"/>
      </w:pPr>
    </w:p>
    <w:p w14:paraId="51C219B3" w14:textId="77777777" w:rsidR="008E1D95" w:rsidRDefault="008E1D95" w:rsidP="00B30B12">
      <w:pPr>
        <w:spacing w:after="0"/>
      </w:pPr>
    </w:p>
    <w:p w14:paraId="1E60B7C1" w14:textId="47B90F8D" w:rsidR="008E1D95" w:rsidRPr="00EE1E8E" w:rsidRDefault="00125628" w:rsidP="00B30B12">
      <w:pPr>
        <w:spacing w:after="0"/>
        <w:rPr>
          <w:b/>
          <w:i/>
        </w:rPr>
      </w:pPr>
      <w:r w:rsidRPr="00125628">
        <w:rPr>
          <w:b/>
          <w:i/>
        </w:rPr>
        <w:t>[NOTE: ANYTHING PERTINENT ABOUT THE REVIEW SHOULD BE NOTED IN THE EXECUTIVE SUMMARY.   THE TABLE ABOVE CAN BE INSERTED INTO THE MEMO OR INCLUDED AS AN ATTACHMENT TO THE MEMO.]</w:t>
      </w:r>
    </w:p>
    <w:p w14:paraId="7F7624C7" w14:textId="77777777" w:rsidR="008E1D95" w:rsidRDefault="008E1D95" w:rsidP="00B30B12">
      <w:pPr>
        <w:spacing w:after="0"/>
      </w:pPr>
    </w:p>
    <w:p w14:paraId="726DD2F0" w14:textId="77777777" w:rsidR="008E1D95" w:rsidRDefault="008E1D95" w:rsidP="00B30B12">
      <w:pPr>
        <w:spacing w:after="0"/>
      </w:pPr>
    </w:p>
    <w:p w14:paraId="7A4229B6" w14:textId="77777777" w:rsidR="008E1D95" w:rsidRDefault="008E1D95" w:rsidP="00B30B12">
      <w:pPr>
        <w:spacing w:after="0"/>
      </w:pPr>
    </w:p>
    <w:p w14:paraId="574713F1" w14:textId="77777777" w:rsidR="00B30B12" w:rsidRDefault="00B30B12" w:rsidP="00B30B12">
      <w:pPr>
        <w:spacing w:after="0"/>
      </w:pPr>
    </w:p>
    <w:p w14:paraId="5CD4E2E2" w14:textId="77777777" w:rsidR="008E1D95" w:rsidRDefault="008E1D95">
      <w:r>
        <w:br w:type="page"/>
      </w:r>
    </w:p>
    <w:p w14:paraId="6E10EC3D" w14:textId="77777777" w:rsidR="007032F0" w:rsidRDefault="007032F0" w:rsidP="00B30B12">
      <w:pPr>
        <w:spacing w:after="0"/>
      </w:pPr>
    </w:p>
    <w:p w14:paraId="1A43CED5" w14:textId="77777777" w:rsidR="00B30B12" w:rsidRPr="008E1D95" w:rsidRDefault="008E1D95" w:rsidP="008E1D95">
      <w:pPr>
        <w:spacing w:after="0"/>
        <w:jc w:val="center"/>
        <w:rPr>
          <w:b/>
        </w:rPr>
      </w:pPr>
      <w:r w:rsidRPr="008E1D95">
        <w:rPr>
          <w:b/>
        </w:rPr>
        <w:t>Summary of Analysis</w:t>
      </w:r>
    </w:p>
    <w:p w14:paraId="36627FCC" w14:textId="77777777" w:rsidR="00DF497D" w:rsidRDefault="00DF497D" w:rsidP="00B30B12">
      <w:pPr>
        <w:spacing w:after="0"/>
        <w:rPr>
          <w:b/>
        </w:rPr>
      </w:pPr>
    </w:p>
    <w:p w14:paraId="476B598E" w14:textId="219666CC" w:rsidR="001356B5" w:rsidRDefault="001356B5" w:rsidP="00B30B12">
      <w:pPr>
        <w:spacing w:after="0"/>
        <w:rPr>
          <w:b/>
        </w:rPr>
      </w:pPr>
      <w:r>
        <w:rPr>
          <w:b/>
        </w:rPr>
        <w:t>[</w:t>
      </w:r>
      <w:r w:rsidRPr="00EE1E8E">
        <w:rPr>
          <w:b/>
          <w:i/>
        </w:rPr>
        <w:t>NOTE</w:t>
      </w:r>
      <w:r w:rsidR="00804BF9" w:rsidRPr="00EE1E8E">
        <w:rPr>
          <w:b/>
          <w:i/>
        </w:rPr>
        <w:t xml:space="preserve">: </w:t>
      </w:r>
      <w:r w:rsidRPr="00EE1E8E">
        <w:rPr>
          <w:b/>
          <w:i/>
        </w:rPr>
        <w:t>IN THE SECTIONS BELOW</w:t>
      </w:r>
      <w:r w:rsidR="00804BF9" w:rsidRPr="00EE1E8E">
        <w:rPr>
          <w:b/>
          <w:i/>
        </w:rPr>
        <w:t>,</w:t>
      </w:r>
      <w:r w:rsidRPr="00EE1E8E">
        <w:rPr>
          <w:b/>
          <w:i/>
        </w:rPr>
        <w:t xml:space="preserve"> THE BULLETS MAY BE REMOVED AS THE VENDOR ADDRESSES EACH OF THESE QUESTIONS.</w:t>
      </w:r>
      <w:r w:rsidR="00BF3F01" w:rsidRPr="00EE1E8E">
        <w:rPr>
          <w:b/>
          <w:i/>
        </w:rPr>
        <w:t xml:space="preserve">  </w:t>
      </w:r>
      <w:r w:rsidR="00804BF9" w:rsidRPr="00EE1E8E">
        <w:rPr>
          <w:b/>
          <w:i/>
        </w:rPr>
        <w:t xml:space="preserve">THE </w:t>
      </w:r>
      <w:r w:rsidR="00BF3F01" w:rsidRPr="00EE1E8E">
        <w:rPr>
          <w:b/>
          <w:i/>
        </w:rPr>
        <w:t>SOS VDA VENDOR SHOULD NOT BE CUT AND PASTED INTO THE TEMPLATE.</w:t>
      </w:r>
      <w:r w:rsidRPr="00EE1E8E">
        <w:rPr>
          <w:b/>
          <w:i/>
        </w:rPr>
        <w:t>]</w:t>
      </w:r>
    </w:p>
    <w:p w14:paraId="7C57863B" w14:textId="77777777" w:rsidR="001356B5" w:rsidRDefault="001356B5" w:rsidP="00B30B12">
      <w:pPr>
        <w:spacing w:after="0"/>
        <w:rPr>
          <w:b/>
        </w:rPr>
      </w:pPr>
    </w:p>
    <w:p w14:paraId="44C589FB" w14:textId="21F25A08" w:rsidR="00B30B12" w:rsidRPr="006C484A" w:rsidRDefault="00B30B12" w:rsidP="00B30B12">
      <w:pPr>
        <w:spacing w:after="0"/>
        <w:rPr>
          <w:b/>
        </w:rPr>
      </w:pPr>
      <w:r>
        <w:rPr>
          <w:b/>
        </w:rPr>
        <w:t xml:space="preserve">Document </w:t>
      </w:r>
      <w:r w:rsidR="00125628">
        <w:rPr>
          <w:b/>
        </w:rPr>
        <w:t>Current Eve</w:t>
      </w:r>
      <w:r>
        <w:rPr>
          <w:b/>
        </w:rPr>
        <w:t xml:space="preserve">nts which </w:t>
      </w:r>
      <w:r w:rsidR="00125628">
        <w:rPr>
          <w:b/>
        </w:rPr>
        <w:t xml:space="preserve">May Impact </w:t>
      </w:r>
      <w:r>
        <w:rPr>
          <w:b/>
        </w:rPr>
        <w:t xml:space="preserve">the SOS VDA Submission  </w:t>
      </w:r>
    </w:p>
    <w:p w14:paraId="694B4875" w14:textId="77777777" w:rsidR="00B30B12" w:rsidRDefault="00B30B12" w:rsidP="00B30B12">
      <w:pPr>
        <w:pStyle w:val="ListParagraph"/>
        <w:numPr>
          <w:ilvl w:val="0"/>
          <w:numId w:val="4"/>
        </w:numPr>
        <w:spacing w:after="0"/>
      </w:pPr>
      <w:r>
        <w:t>Was SEC.gov reviewed to obtain the most recent 10-</w:t>
      </w:r>
      <w:r w:rsidR="00D554D7">
        <w:t>k?</w:t>
      </w:r>
      <w:r>
        <w:t xml:space="preserve">  Upon reading</w:t>
      </w:r>
      <w:r w:rsidR="00804BF9">
        <w:t xml:space="preserve"> the</w:t>
      </w:r>
      <w:r>
        <w:t xml:space="preserve"> 10-k, please document any issues or concerns with regard to this entity (e.g., acquisition, mergers, divestitures, disciplinary actions, etc.)</w:t>
      </w:r>
      <w:r w:rsidR="00804BF9">
        <w:t>.</w:t>
      </w:r>
    </w:p>
    <w:p w14:paraId="0827AE63" w14:textId="77777777" w:rsidR="00D554D7" w:rsidRDefault="00D554D7" w:rsidP="00133D05">
      <w:pPr>
        <w:spacing w:after="0"/>
      </w:pPr>
    </w:p>
    <w:p w14:paraId="7559C56F" w14:textId="77777777" w:rsidR="00133D05" w:rsidRPr="006C484A" w:rsidRDefault="00133D05" w:rsidP="00133D05">
      <w:pPr>
        <w:spacing w:after="0"/>
        <w:rPr>
          <w:b/>
        </w:rPr>
      </w:pPr>
      <w:r w:rsidRPr="006C484A">
        <w:rPr>
          <w:b/>
        </w:rPr>
        <w:t>Trial Balance</w:t>
      </w:r>
      <w:r>
        <w:rPr>
          <w:b/>
        </w:rPr>
        <w:t xml:space="preserve">s </w:t>
      </w:r>
    </w:p>
    <w:p w14:paraId="0FF81961" w14:textId="6974A80A" w:rsidR="009501C9" w:rsidRDefault="00D554D7" w:rsidP="009501C9">
      <w:pPr>
        <w:pStyle w:val="ListParagraph"/>
        <w:numPr>
          <w:ilvl w:val="0"/>
          <w:numId w:val="7"/>
        </w:numPr>
        <w:spacing w:after="0"/>
      </w:pPr>
      <w:r>
        <w:t xml:space="preserve">Confirm that the </w:t>
      </w:r>
      <w:r w:rsidR="00804BF9">
        <w:t xml:space="preserve">Trial </w:t>
      </w:r>
      <w:r>
        <w:t>Balance</w:t>
      </w:r>
      <w:r w:rsidR="006B5793">
        <w:t>(s)</w:t>
      </w:r>
      <w:r>
        <w:t xml:space="preserve"> </w:t>
      </w:r>
      <w:r w:rsidR="009501C9">
        <w:t>was</w:t>
      </w:r>
      <w:r w:rsidR="006B5793">
        <w:t>/were</w:t>
      </w:r>
      <w:r w:rsidR="009501C9">
        <w:t xml:space="preserve"> reviewed and that an analysis was performed to determine all relevant property types have been addressed</w:t>
      </w:r>
      <w:r w:rsidR="00804BF9">
        <w:t>,</w:t>
      </w:r>
      <w:r w:rsidR="009501C9">
        <w:t xml:space="preserve"> and if not, why. </w:t>
      </w:r>
    </w:p>
    <w:p w14:paraId="3BF26100" w14:textId="3B5F7E3F" w:rsidR="006B5793" w:rsidRDefault="006B5793" w:rsidP="009501C9">
      <w:pPr>
        <w:pStyle w:val="ListParagraph"/>
        <w:numPr>
          <w:ilvl w:val="0"/>
          <w:numId w:val="7"/>
        </w:numPr>
        <w:spacing w:after="0"/>
      </w:pPr>
      <w:r>
        <w:lastRenderedPageBreak/>
        <w:t>If a property type has not been included</w:t>
      </w:r>
      <w:r w:rsidR="00804BF9">
        <w:t>,</w:t>
      </w:r>
      <w:r>
        <w:t xml:space="preserve"> document such.  </w:t>
      </w:r>
    </w:p>
    <w:p w14:paraId="5C8010C5" w14:textId="77777777" w:rsidR="009501C9" w:rsidRDefault="009501C9" w:rsidP="009501C9">
      <w:pPr>
        <w:pStyle w:val="ListParagraph"/>
        <w:spacing w:after="0"/>
      </w:pPr>
    </w:p>
    <w:p w14:paraId="6064B589" w14:textId="72E06A2B" w:rsidR="001356B5" w:rsidRPr="00047EEA" w:rsidRDefault="00B30B12" w:rsidP="00B30B12">
      <w:pPr>
        <w:spacing w:after="0"/>
        <w:rPr>
          <w:b/>
        </w:rPr>
      </w:pPr>
      <w:r w:rsidRPr="00047EEA">
        <w:rPr>
          <w:b/>
        </w:rPr>
        <w:t>Organization</w:t>
      </w:r>
      <w:r w:rsidR="00804BF9">
        <w:rPr>
          <w:b/>
        </w:rPr>
        <w:t>al</w:t>
      </w:r>
      <w:r w:rsidRPr="00047EEA">
        <w:rPr>
          <w:b/>
        </w:rPr>
        <w:t xml:space="preserve"> Structure – Accounting (General Ledger and Trial Balance)</w:t>
      </w:r>
    </w:p>
    <w:p w14:paraId="12954561" w14:textId="77777777" w:rsidR="001356B5" w:rsidRDefault="001356B5" w:rsidP="00B30B12">
      <w:pPr>
        <w:pStyle w:val="ListParagraph"/>
        <w:numPr>
          <w:ilvl w:val="0"/>
          <w:numId w:val="4"/>
        </w:numPr>
        <w:spacing w:after="0"/>
      </w:pPr>
      <w:r>
        <w:t>Consolidated versus unconsolidated accounting functions</w:t>
      </w:r>
      <w:r w:rsidR="006B5793">
        <w:t xml:space="preserve">.  </w:t>
      </w:r>
    </w:p>
    <w:p w14:paraId="03935057" w14:textId="77777777" w:rsidR="0043399C" w:rsidRDefault="007B7AB7" w:rsidP="00B30B12">
      <w:pPr>
        <w:pStyle w:val="ListParagraph"/>
        <w:numPr>
          <w:ilvl w:val="0"/>
          <w:numId w:val="4"/>
        </w:numPr>
        <w:spacing w:after="0"/>
      </w:pPr>
      <w:r>
        <w:t xml:space="preserve">Are accounting </w:t>
      </w:r>
      <w:r w:rsidR="0043399C">
        <w:t>functions handled by a centralized account</w:t>
      </w:r>
      <w:r w:rsidR="001356B5">
        <w:t>ing department</w:t>
      </w:r>
      <w:r w:rsidR="0043399C">
        <w:t>?</w:t>
      </w:r>
    </w:p>
    <w:p w14:paraId="457DD2A0" w14:textId="77777777" w:rsidR="0043399C" w:rsidRDefault="0043399C" w:rsidP="00B30B12">
      <w:pPr>
        <w:pStyle w:val="ListParagraph"/>
        <w:numPr>
          <w:ilvl w:val="0"/>
          <w:numId w:val="4"/>
        </w:numPr>
        <w:spacing w:after="0"/>
      </w:pPr>
      <w:r>
        <w:t xml:space="preserve">Are transactions </w:t>
      </w:r>
      <w:r w:rsidR="001356B5">
        <w:t xml:space="preserve">decentralized and </w:t>
      </w:r>
      <w:r>
        <w:t xml:space="preserve">posted by legal entity? Does each legal entity have its own bank account </w:t>
      </w:r>
      <w:r w:rsidR="007B7AB7">
        <w:t xml:space="preserve">or </w:t>
      </w:r>
      <w:r w:rsidR="00804BF9">
        <w:t xml:space="preserve">is </w:t>
      </w:r>
      <w:r w:rsidR="007B7AB7">
        <w:t>one</w:t>
      </w:r>
      <w:r>
        <w:t xml:space="preserve"> bank account used for all entities?</w:t>
      </w:r>
      <w:r w:rsidR="001356B5">
        <w:t xml:space="preserve">  Can transactions be separated by legal entity?  </w:t>
      </w:r>
      <w:r>
        <w:t xml:space="preserve"> </w:t>
      </w:r>
    </w:p>
    <w:p w14:paraId="070626BC" w14:textId="77777777" w:rsidR="00B30B12" w:rsidRDefault="001356B5" w:rsidP="00B30B12">
      <w:pPr>
        <w:pStyle w:val="ListParagraph"/>
        <w:numPr>
          <w:ilvl w:val="0"/>
          <w:numId w:val="4"/>
        </w:numPr>
        <w:spacing w:after="0"/>
      </w:pPr>
      <w:r>
        <w:t xml:space="preserve">Are accounting functions centralized </w:t>
      </w:r>
      <w:r w:rsidR="00B30B12">
        <w:t>by Lines of Business or other methodology</w:t>
      </w:r>
      <w:r w:rsidR="00235F1C">
        <w:t>?</w:t>
      </w:r>
    </w:p>
    <w:p w14:paraId="1208AF46" w14:textId="77777777" w:rsidR="00133D05" w:rsidRDefault="00133D05" w:rsidP="00B30B12">
      <w:pPr>
        <w:pStyle w:val="ListParagraph"/>
        <w:numPr>
          <w:ilvl w:val="0"/>
          <w:numId w:val="4"/>
        </w:numPr>
        <w:spacing w:after="0"/>
      </w:pPr>
      <w:r>
        <w:t xml:space="preserve">How has </w:t>
      </w:r>
      <w:r w:rsidR="001356B5">
        <w:t xml:space="preserve">the method in which the company processes its accounting functions </w:t>
      </w:r>
      <w:r>
        <w:t>been accounted for in the VDA</w:t>
      </w:r>
      <w:r w:rsidR="001356B5">
        <w:t xml:space="preserve">?  </w:t>
      </w:r>
    </w:p>
    <w:p w14:paraId="7238D403" w14:textId="77777777" w:rsidR="00B30B12" w:rsidRDefault="00B30B12" w:rsidP="00B30B12">
      <w:pPr>
        <w:spacing w:after="0"/>
      </w:pPr>
    </w:p>
    <w:p w14:paraId="092A7127" w14:textId="77777777" w:rsidR="00B30B12" w:rsidRPr="005536D4" w:rsidRDefault="00B30B12" w:rsidP="00B30B12">
      <w:pPr>
        <w:spacing w:after="0"/>
        <w:rPr>
          <w:b/>
        </w:rPr>
      </w:pPr>
      <w:r w:rsidRPr="005536D4">
        <w:rPr>
          <w:b/>
        </w:rPr>
        <w:t>Lines of Business</w:t>
      </w:r>
    </w:p>
    <w:p w14:paraId="3C439499" w14:textId="4B214FD8" w:rsidR="00B30B12" w:rsidRDefault="00B30B12" w:rsidP="00E37EA6">
      <w:pPr>
        <w:pStyle w:val="ListParagraph"/>
        <w:numPr>
          <w:ilvl w:val="0"/>
          <w:numId w:val="9"/>
        </w:numPr>
        <w:spacing w:after="0"/>
      </w:pPr>
      <w:r>
        <w:t xml:space="preserve">Describe the different industries and lines of business </w:t>
      </w:r>
      <w:r w:rsidR="00235F1C">
        <w:t>the H</w:t>
      </w:r>
      <w:r>
        <w:t>older</w:t>
      </w:r>
      <w:r w:rsidR="00235F1C">
        <w:t xml:space="preserve"> conduct</w:t>
      </w:r>
      <w:r w:rsidR="001356B5">
        <w:t xml:space="preserve">s </w:t>
      </w:r>
      <w:r w:rsidR="00133D05">
        <w:t>and how each line of business has been accounted for in the VDA</w:t>
      </w:r>
      <w:r w:rsidR="001356B5">
        <w:t xml:space="preserve"> </w:t>
      </w:r>
      <w:r w:rsidR="00EC1026">
        <w:t>by legal entity</w:t>
      </w:r>
      <w:r w:rsidR="00133D05">
        <w:t xml:space="preserve">.  </w:t>
      </w:r>
    </w:p>
    <w:p w14:paraId="07A88A9A" w14:textId="77777777" w:rsidR="00B30B12" w:rsidRDefault="00B30B12" w:rsidP="00B30B12">
      <w:pPr>
        <w:spacing w:after="0"/>
      </w:pPr>
    </w:p>
    <w:p w14:paraId="67D9E154" w14:textId="77777777" w:rsidR="00B30B12" w:rsidRPr="006C484A" w:rsidRDefault="00B30B12" w:rsidP="00B30B12">
      <w:pPr>
        <w:spacing w:after="0"/>
        <w:rPr>
          <w:b/>
        </w:rPr>
      </w:pPr>
      <w:r w:rsidRPr="006C484A">
        <w:rPr>
          <w:b/>
        </w:rPr>
        <w:t>Accounting Functions</w:t>
      </w:r>
    </w:p>
    <w:p w14:paraId="2CA633E0" w14:textId="36642677" w:rsidR="00B30B12" w:rsidRDefault="00235F1C" w:rsidP="00B30B12">
      <w:pPr>
        <w:pStyle w:val="ListParagraph"/>
        <w:numPr>
          <w:ilvl w:val="0"/>
          <w:numId w:val="4"/>
        </w:numPr>
        <w:spacing w:after="0"/>
      </w:pPr>
      <w:r>
        <w:lastRenderedPageBreak/>
        <w:t>What general l</w:t>
      </w:r>
      <w:r w:rsidR="00D554D7">
        <w:t>edger system</w:t>
      </w:r>
      <w:r w:rsidR="006B5793">
        <w:t>(s) is/are</w:t>
      </w:r>
      <w:r w:rsidR="007B7AB7">
        <w:t xml:space="preserve"> </w:t>
      </w:r>
      <w:r w:rsidR="00B30B12">
        <w:t>used</w:t>
      </w:r>
      <w:r w:rsidR="00804BF9">
        <w:t>?</w:t>
      </w:r>
      <w:r w:rsidR="00B30B12">
        <w:t xml:space="preserve"> </w:t>
      </w:r>
      <w:r w:rsidR="00804BF9">
        <w:t>C</w:t>
      </w:r>
      <w:r w:rsidR="00B30B12">
        <w:t>onfirm availability of information</w:t>
      </w:r>
      <w:r w:rsidR="006B5793">
        <w:t xml:space="preserve">.  </w:t>
      </w:r>
    </w:p>
    <w:p w14:paraId="7F20E27A" w14:textId="77777777" w:rsidR="00B30B12" w:rsidRDefault="006B5793" w:rsidP="00B30B12">
      <w:pPr>
        <w:pStyle w:val="ListParagraph"/>
        <w:numPr>
          <w:ilvl w:val="0"/>
          <w:numId w:val="4"/>
        </w:numPr>
        <w:spacing w:after="0"/>
      </w:pPr>
      <w:r>
        <w:t xml:space="preserve">Detail </w:t>
      </w:r>
      <w:r w:rsidR="00235F1C">
        <w:t>c</w:t>
      </w:r>
      <w:r w:rsidR="00B30B12">
        <w:t xml:space="preserve">hanges in </w:t>
      </w:r>
      <w:r w:rsidR="00235F1C">
        <w:t>general l</w:t>
      </w:r>
      <w:r w:rsidR="00D554D7">
        <w:t>edger system</w:t>
      </w:r>
      <w:r>
        <w:t xml:space="preserve"> and its impact on record availability.</w:t>
      </w:r>
    </w:p>
    <w:p w14:paraId="2B9D54D0" w14:textId="3B248623" w:rsidR="00B30B12" w:rsidRDefault="006B5793" w:rsidP="006B5793">
      <w:pPr>
        <w:pStyle w:val="ListParagraph"/>
        <w:numPr>
          <w:ilvl w:val="0"/>
          <w:numId w:val="4"/>
        </w:numPr>
        <w:spacing w:after="0"/>
      </w:pPr>
      <w:r>
        <w:t>Document c</w:t>
      </w:r>
      <w:r w:rsidR="00B30B12">
        <w:t xml:space="preserve">hanges in </w:t>
      </w:r>
      <w:r>
        <w:t xml:space="preserve">consolidated and/or </w:t>
      </w:r>
      <w:r w:rsidR="00B30B12">
        <w:t>decentraliz</w:t>
      </w:r>
      <w:r>
        <w:t>ed</w:t>
      </w:r>
      <w:r w:rsidR="00B30B12">
        <w:t xml:space="preserve"> accounting functions</w:t>
      </w:r>
      <w:r w:rsidR="007B7AB7">
        <w:t>.</w:t>
      </w:r>
    </w:p>
    <w:p w14:paraId="4DCB7805" w14:textId="77777777" w:rsidR="00B30B12" w:rsidRDefault="00B30B12" w:rsidP="00B30B12">
      <w:pPr>
        <w:pStyle w:val="ListParagraph"/>
        <w:numPr>
          <w:ilvl w:val="0"/>
          <w:numId w:val="4"/>
        </w:numPr>
        <w:spacing w:after="0"/>
      </w:pPr>
      <w:r>
        <w:t>How are the accounting functions handled per line of business</w:t>
      </w:r>
      <w:r w:rsidR="007B7AB7">
        <w:t>?</w:t>
      </w:r>
    </w:p>
    <w:p w14:paraId="11C82419" w14:textId="77777777" w:rsidR="00B30B12" w:rsidRDefault="00B30B12" w:rsidP="00B30B12">
      <w:pPr>
        <w:pStyle w:val="ListParagraph"/>
        <w:spacing w:after="0"/>
      </w:pPr>
    </w:p>
    <w:p w14:paraId="461D831C" w14:textId="77777777" w:rsidR="00B30B12" w:rsidRPr="006C484A" w:rsidRDefault="00B30B12" w:rsidP="00B30B12">
      <w:pPr>
        <w:spacing w:after="0"/>
        <w:rPr>
          <w:b/>
        </w:rPr>
      </w:pPr>
      <w:r w:rsidRPr="006C484A">
        <w:rPr>
          <w:b/>
        </w:rPr>
        <w:t>Compliance History</w:t>
      </w:r>
    </w:p>
    <w:p w14:paraId="753BB391" w14:textId="77777777" w:rsidR="00133D05" w:rsidRDefault="00B30B12" w:rsidP="00133D05">
      <w:pPr>
        <w:pStyle w:val="ListParagraph"/>
        <w:numPr>
          <w:ilvl w:val="0"/>
          <w:numId w:val="14"/>
        </w:numPr>
        <w:spacing w:after="0"/>
      </w:pPr>
      <w:r>
        <w:t>Which entities, which years</w:t>
      </w:r>
      <w:r w:rsidR="00804BF9">
        <w:t>,</w:t>
      </w:r>
      <w:r>
        <w:t xml:space="preserve"> and which property types</w:t>
      </w:r>
      <w:r w:rsidR="007B7AB7">
        <w:t>?</w:t>
      </w:r>
    </w:p>
    <w:p w14:paraId="0E64BF2F" w14:textId="77777777" w:rsidR="00133D05" w:rsidRDefault="00133D05" w:rsidP="00133D05">
      <w:pPr>
        <w:pStyle w:val="ListParagraph"/>
        <w:numPr>
          <w:ilvl w:val="0"/>
          <w:numId w:val="14"/>
        </w:numPr>
        <w:spacing w:after="0"/>
      </w:pPr>
      <w:r>
        <w:t>Confirm prior filings and payments made by legal entity</w:t>
      </w:r>
      <w:r w:rsidR="00804BF9">
        <w:t>.</w:t>
      </w:r>
      <w:r>
        <w:t xml:space="preserve"> </w:t>
      </w:r>
    </w:p>
    <w:p w14:paraId="4A072B24" w14:textId="77777777" w:rsidR="00B30B12" w:rsidRDefault="00B30B12" w:rsidP="00B30B12">
      <w:pPr>
        <w:spacing w:after="0"/>
      </w:pPr>
    </w:p>
    <w:p w14:paraId="100EDF58" w14:textId="77777777" w:rsidR="00B30B12" w:rsidRDefault="00B30B12" w:rsidP="00B30B12">
      <w:pPr>
        <w:spacing w:after="0"/>
        <w:rPr>
          <w:b/>
        </w:rPr>
      </w:pPr>
      <w:r>
        <w:rPr>
          <w:b/>
        </w:rPr>
        <w:t>Lookback period</w:t>
      </w:r>
    </w:p>
    <w:p w14:paraId="259AEF96" w14:textId="77777777" w:rsidR="00B30B12" w:rsidRPr="00047EEA" w:rsidRDefault="00B30B12" w:rsidP="00B30B12">
      <w:pPr>
        <w:pStyle w:val="ListParagraph"/>
        <w:numPr>
          <w:ilvl w:val="0"/>
          <w:numId w:val="5"/>
        </w:numPr>
        <w:spacing w:after="0"/>
      </w:pPr>
      <w:r w:rsidRPr="00047EEA">
        <w:t xml:space="preserve">Define </w:t>
      </w:r>
      <w:r w:rsidR="00804BF9">
        <w:t xml:space="preserve">the </w:t>
      </w:r>
      <w:r w:rsidRPr="00047EEA">
        <w:t>lookback period</w:t>
      </w:r>
      <w:r w:rsidR="00235F1C">
        <w:t xml:space="preserve"> as it relates to the date Form VDA-1 or Form NOI CONV was signed</w:t>
      </w:r>
      <w:r w:rsidRPr="00047EEA">
        <w:t xml:space="preserve">. </w:t>
      </w:r>
    </w:p>
    <w:p w14:paraId="43E6254F" w14:textId="77777777" w:rsidR="00B30B12" w:rsidRPr="00047EEA" w:rsidRDefault="00B30B12" w:rsidP="00B30B12">
      <w:pPr>
        <w:pStyle w:val="ListParagraph"/>
        <w:numPr>
          <w:ilvl w:val="0"/>
          <w:numId w:val="5"/>
        </w:numPr>
        <w:spacing w:after="0"/>
      </w:pPr>
      <w:r w:rsidRPr="00047EEA">
        <w:t>Were any defense</w:t>
      </w:r>
      <w:r w:rsidR="00804BF9">
        <w:t>s</w:t>
      </w:r>
      <w:r w:rsidRPr="00047EEA">
        <w:t xml:space="preserve"> presented to limit the lookback (e.g., bankruptcy, new entities, not doing busin</w:t>
      </w:r>
      <w:r w:rsidR="00A91B62">
        <w:t>ess, statute of limitations)</w:t>
      </w:r>
      <w:r w:rsidR="00804BF9">
        <w:t>,</w:t>
      </w:r>
      <w:r w:rsidR="00A91B62">
        <w:t xml:space="preserve"> and how</w:t>
      </w:r>
      <w:r w:rsidRPr="00047EEA">
        <w:t xml:space="preserve"> were these defenses confirmed? </w:t>
      </w:r>
    </w:p>
    <w:p w14:paraId="6F321D0A" w14:textId="77777777" w:rsidR="006B5793" w:rsidRDefault="006B5793" w:rsidP="00B30B12">
      <w:pPr>
        <w:spacing w:after="0"/>
      </w:pPr>
    </w:p>
    <w:p w14:paraId="70910490" w14:textId="77777777" w:rsidR="00B30B12" w:rsidRPr="00D50912" w:rsidRDefault="00B30B12" w:rsidP="00B30B12">
      <w:pPr>
        <w:spacing w:after="0"/>
        <w:rPr>
          <w:b/>
        </w:rPr>
      </w:pPr>
      <w:r w:rsidRPr="00D50912">
        <w:rPr>
          <w:b/>
        </w:rPr>
        <w:t>Scope</w:t>
      </w:r>
    </w:p>
    <w:p w14:paraId="0668F2F0" w14:textId="77777777" w:rsidR="00B30B12" w:rsidRDefault="00B30B12" w:rsidP="00B30B12">
      <w:pPr>
        <w:pStyle w:val="ListParagraph"/>
        <w:numPr>
          <w:ilvl w:val="0"/>
          <w:numId w:val="10"/>
        </w:numPr>
        <w:spacing w:after="0"/>
      </w:pPr>
      <w:r>
        <w:t>Are all entities being reviewed?  If not, which entities have been reviewed and why?</w:t>
      </w:r>
    </w:p>
    <w:p w14:paraId="033CA6F3" w14:textId="77777777" w:rsidR="00B30B12" w:rsidRDefault="00B30B12" w:rsidP="00B30B12">
      <w:pPr>
        <w:pStyle w:val="ListParagraph"/>
        <w:numPr>
          <w:ilvl w:val="0"/>
          <w:numId w:val="10"/>
        </w:numPr>
        <w:spacing w:after="0"/>
      </w:pPr>
      <w:r>
        <w:lastRenderedPageBreak/>
        <w:t xml:space="preserve">Document how the entities reviewed cover all of the various lines of business. </w:t>
      </w:r>
    </w:p>
    <w:p w14:paraId="48DD6FE0" w14:textId="77777777" w:rsidR="00B30B12" w:rsidRDefault="00B30B12" w:rsidP="00B30B12">
      <w:pPr>
        <w:pStyle w:val="ListParagraph"/>
        <w:numPr>
          <w:ilvl w:val="0"/>
          <w:numId w:val="10"/>
        </w:numPr>
        <w:spacing w:after="0"/>
      </w:pPr>
      <w:r>
        <w:t xml:space="preserve">Are any entities which are not reviewed included in the scope?  </w:t>
      </w:r>
    </w:p>
    <w:p w14:paraId="7219B5AC" w14:textId="033ABD91" w:rsidR="00830554" w:rsidRDefault="00830554" w:rsidP="00B30B12">
      <w:pPr>
        <w:pStyle w:val="ListParagraph"/>
        <w:numPr>
          <w:ilvl w:val="0"/>
          <w:numId w:val="10"/>
        </w:numPr>
        <w:spacing w:after="0"/>
      </w:pPr>
      <w:r>
        <w:t xml:space="preserve">Address </w:t>
      </w:r>
      <w:r w:rsidR="00804BF9">
        <w:t xml:space="preserve">whether </w:t>
      </w:r>
      <w:r>
        <w:t xml:space="preserve">any property types typical to an industry are being excluded from the VDA.  </w:t>
      </w:r>
    </w:p>
    <w:p w14:paraId="5F5B7B66" w14:textId="77777777" w:rsidR="00B30B12" w:rsidRDefault="00B30B12" w:rsidP="00B30B12">
      <w:pPr>
        <w:spacing w:after="0"/>
      </w:pPr>
    </w:p>
    <w:p w14:paraId="5399D1E5" w14:textId="77777777" w:rsidR="00B30B12" w:rsidRDefault="00B30B12" w:rsidP="00B30B12">
      <w:pPr>
        <w:spacing w:after="0"/>
        <w:rPr>
          <w:b/>
        </w:rPr>
      </w:pPr>
      <w:r w:rsidRPr="006C484A">
        <w:rPr>
          <w:b/>
        </w:rPr>
        <w:t>Property Types</w:t>
      </w:r>
    </w:p>
    <w:p w14:paraId="4F160FDD" w14:textId="77777777" w:rsidR="00133D05" w:rsidRDefault="00133D05" w:rsidP="007032F0">
      <w:pPr>
        <w:spacing w:after="0"/>
      </w:pPr>
    </w:p>
    <w:p w14:paraId="1C6B6AAD" w14:textId="559E8DFF" w:rsidR="007032F0" w:rsidRDefault="00EC1026" w:rsidP="007032F0">
      <w:pPr>
        <w:spacing w:after="0"/>
      </w:pPr>
      <w:r>
        <w:t>Examples of property types</w:t>
      </w:r>
      <w:r w:rsidR="00804BF9">
        <w:t xml:space="preserve"> include</w:t>
      </w:r>
      <w:r>
        <w:t xml:space="preserve">: </w:t>
      </w:r>
      <w:r w:rsidR="0048104E">
        <w:t>accounts payable outstanding, accounts payable voids, payroll outstanding, payroll voids, accounts receiv</w:t>
      </w:r>
      <w:r w:rsidR="00EE1E8E">
        <w:t>able</w:t>
      </w:r>
      <w:r w:rsidR="0048104E">
        <w:t xml:space="preserve"> tracer analysis, accounts receivable credit balances on account, benefits</w:t>
      </w:r>
      <w:r w:rsidR="00804BF9">
        <w:t>,</w:t>
      </w:r>
      <w:r w:rsidR="0048104E">
        <w:t xml:space="preserve"> and equity.  Additional accounts should be addressed based upon the Holder’s industry, </w:t>
      </w:r>
      <w:r w:rsidR="00804BF9">
        <w:t>e.g.,</w:t>
      </w:r>
      <w:r w:rsidR="0048104E">
        <w:t xml:space="preserve"> gift cards on account and write offs, royalties on account and write offs, customer accounts, insurance payments, customer refunds, etc.</w:t>
      </w:r>
    </w:p>
    <w:p w14:paraId="5FE83D12" w14:textId="77777777" w:rsidR="00C75EB8" w:rsidRDefault="00C75EB8" w:rsidP="007032F0">
      <w:pPr>
        <w:spacing w:after="0"/>
      </w:pPr>
    </w:p>
    <w:p w14:paraId="6B7BCDA7" w14:textId="77777777" w:rsidR="00EC1026" w:rsidRDefault="00EC1026" w:rsidP="007032F0">
      <w:pPr>
        <w:spacing w:after="0"/>
      </w:pPr>
      <w:r>
        <w:t xml:space="preserve">The following should be addressed in the analysis for each property type: </w:t>
      </w:r>
    </w:p>
    <w:p w14:paraId="078D7203" w14:textId="77777777" w:rsidR="00EC1026" w:rsidRDefault="00EC1026" w:rsidP="007032F0">
      <w:pPr>
        <w:spacing w:after="0"/>
      </w:pPr>
    </w:p>
    <w:p w14:paraId="585B97C2" w14:textId="3EBA51B8" w:rsidR="00C75EB8" w:rsidRDefault="00405AE3" w:rsidP="00EE1E8E">
      <w:pPr>
        <w:pStyle w:val="ListParagraph"/>
        <w:numPr>
          <w:ilvl w:val="1"/>
          <w:numId w:val="15"/>
        </w:numPr>
        <w:spacing w:after="0" w:line="240" w:lineRule="auto"/>
        <w:ind w:left="720"/>
        <w:contextualSpacing w:val="0"/>
      </w:pPr>
      <w:r>
        <w:t xml:space="preserve">Provide explanation </w:t>
      </w:r>
      <w:r w:rsidR="006B5793">
        <w:t>of the p</w:t>
      </w:r>
      <w:r w:rsidR="00C75EB8">
        <w:t>roperty type</w:t>
      </w:r>
      <w:r w:rsidR="00184160">
        <w:t>.</w:t>
      </w:r>
    </w:p>
    <w:p w14:paraId="4CD9CFEF" w14:textId="77777777" w:rsidR="007032F0" w:rsidRDefault="007032F0" w:rsidP="00EE1E8E">
      <w:pPr>
        <w:pStyle w:val="ListParagraph"/>
        <w:numPr>
          <w:ilvl w:val="1"/>
          <w:numId w:val="15"/>
        </w:numPr>
        <w:spacing w:after="0" w:line="240" w:lineRule="auto"/>
        <w:ind w:left="720"/>
        <w:contextualSpacing w:val="0"/>
      </w:pPr>
      <w:r>
        <w:t>What is the date range of the total population of times</w:t>
      </w:r>
      <w:r w:rsidR="00184160">
        <w:t>?</w:t>
      </w:r>
    </w:p>
    <w:p w14:paraId="5B0AD139" w14:textId="5886A810" w:rsidR="00C75EB8" w:rsidRDefault="00C75EB8" w:rsidP="00EE1E8E">
      <w:pPr>
        <w:pStyle w:val="ListParagraph"/>
        <w:numPr>
          <w:ilvl w:val="1"/>
          <w:numId w:val="15"/>
        </w:numPr>
        <w:spacing w:after="0" w:line="240" w:lineRule="auto"/>
        <w:ind w:left="720"/>
        <w:contextualSpacing w:val="0"/>
      </w:pPr>
      <w:r>
        <w:lastRenderedPageBreak/>
        <w:t xml:space="preserve">Did </w:t>
      </w:r>
      <w:r w:rsidR="00405AE3">
        <w:t xml:space="preserve">the </w:t>
      </w:r>
      <w:r>
        <w:t>Holder</w:t>
      </w:r>
      <w:r w:rsidR="007032F0">
        <w:t xml:space="preserve"> tie the balances to the </w:t>
      </w:r>
      <w:r w:rsidR="00EE1E8E">
        <w:t>trial balance</w:t>
      </w:r>
      <w:r w:rsidR="00405AE3">
        <w:t>,</w:t>
      </w:r>
      <w:r>
        <w:t xml:space="preserve"> and was</w:t>
      </w:r>
      <w:r w:rsidR="00184160">
        <w:t xml:space="preserve"> documentation provided?</w:t>
      </w:r>
    </w:p>
    <w:p w14:paraId="490969E6" w14:textId="40EA4148" w:rsidR="007032F0" w:rsidRDefault="007032F0" w:rsidP="00EE1E8E">
      <w:pPr>
        <w:pStyle w:val="ListParagraph"/>
        <w:numPr>
          <w:ilvl w:val="1"/>
          <w:numId w:val="15"/>
        </w:numPr>
        <w:spacing w:after="0" w:line="240" w:lineRule="auto"/>
        <w:ind w:left="720"/>
        <w:contextualSpacing w:val="0"/>
      </w:pPr>
      <w:r>
        <w:t xml:space="preserve">What is the </w:t>
      </w:r>
      <w:r w:rsidR="00EE1E8E">
        <w:t>general ledger</w:t>
      </w:r>
      <w:r>
        <w:t xml:space="preserve"> account name and number</w:t>
      </w:r>
      <w:r w:rsidR="00184160">
        <w:t>?</w:t>
      </w:r>
    </w:p>
    <w:p w14:paraId="09306F81" w14:textId="77777777" w:rsidR="007032F0" w:rsidRDefault="007032F0" w:rsidP="00EE1E8E">
      <w:pPr>
        <w:pStyle w:val="ListParagraph"/>
        <w:numPr>
          <w:ilvl w:val="1"/>
          <w:numId w:val="15"/>
        </w:numPr>
        <w:spacing w:after="0" w:line="240" w:lineRule="auto"/>
        <w:ind w:left="720"/>
        <w:contextualSpacing w:val="0"/>
      </w:pPr>
      <w:r>
        <w:t>How many items are in the population</w:t>
      </w:r>
      <w:r w:rsidR="00184160">
        <w:t>?</w:t>
      </w:r>
    </w:p>
    <w:p w14:paraId="22325E43" w14:textId="77777777" w:rsidR="007032F0" w:rsidRDefault="007032F0" w:rsidP="00EE1E8E">
      <w:pPr>
        <w:pStyle w:val="ListParagraph"/>
        <w:numPr>
          <w:ilvl w:val="1"/>
          <w:numId w:val="15"/>
        </w:numPr>
        <w:spacing w:after="0" w:line="240" w:lineRule="auto"/>
        <w:ind w:left="720"/>
        <w:contextualSpacing w:val="0"/>
      </w:pPr>
      <w:r>
        <w:t>How many items were researched in the sample</w:t>
      </w:r>
      <w:r w:rsidR="00184160">
        <w:t>?</w:t>
      </w:r>
    </w:p>
    <w:p w14:paraId="0157053D" w14:textId="77777777" w:rsidR="00C75EB8" w:rsidRDefault="00C75EB8" w:rsidP="00EE1E8E">
      <w:pPr>
        <w:pStyle w:val="ListParagraph"/>
        <w:numPr>
          <w:ilvl w:val="1"/>
          <w:numId w:val="15"/>
        </w:numPr>
        <w:spacing w:after="0" w:line="240" w:lineRule="auto"/>
        <w:ind w:left="720"/>
        <w:contextualSpacing w:val="0"/>
      </w:pPr>
      <w:r>
        <w:t xml:space="preserve">Provide </w:t>
      </w:r>
      <w:r w:rsidR="006B5793">
        <w:t xml:space="preserve">explanation of </w:t>
      </w:r>
      <w:r>
        <w:t>how items were remediated.</w:t>
      </w:r>
    </w:p>
    <w:p w14:paraId="0270A0EC" w14:textId="77777777" w:rsidR="007032F0" w:rsidRDefault="00C75EB8" w:rsidP="00EE1E8E">
      <w:pPr>
        <w:pStyle w:val="ListParagraph"/>
        <w:numPr>
          <w:ilvl w:val="1"/>
          <w:numId w:val="15"/>
        </w:numPr>
        <w:spacing w:after="0" w:line="240" w:lineRule="auto"/>
        <w:ind w:left="720"/>
        <w:contextualSpacing w:val="0"/>
      </w:pPr>
      <w:r>
        <w:t xml:space="preserve">Document how this was a </w:t>
      </w:r>
      <w:r w:rsidR="007032F0">
        <w:t>statistically valid sample.</w:t>
      </w:r>
    </w:p>
    <w:p w14:paraId="35DA3436" w14:textId="77777777" w:rsidR="007032F0" w:rsidRDefault="007032F0" w:rsidP="00EE1E8E">
      <w:pPr>
        <w:pStyle w:val="ListParagraph"/>
        <w:numPr>
          <w:ilvl w:val="1"/>
          <w:numId w:val="15"/>
        </w:numPr>
        <w:spacing w:after="0" w:line="240" w:lineRule="auto"/>
        <w:ind w:left="720"/>
        <w:contextualSpacing w:val="0"/>
      </w:pPr>
      <w:r>
        <w:t>Was a tracer analysis performed, if appli</w:t>
      </w:r>
      <w:r w:rsidR="00184160">
        <w:t>cable</w:t>
      </w:r>
      <w:r w:rsidR="00405AE3">
        <w:t>,</w:t>
      </w:r>
      <w:r w:rsidR="00184160">
        <w:t xml:space="preserve"> and were there write offs?</w:t>
      </w:r>
    </w:p>
    <w:p w14:paraId="0F11BC9E" w14:textId="77777777" w:rsidR="007032F0" w:rsidRDefault="007032F0" w:rsidP="00EE1E8E">
      <w:pPr>
        <w:pStyle w:val="ListParagraph"/>
        <w:numPr>
          <w:ilvl w:val="1"/>
          <w:numId w:val="15"/>
        </w:numPr>
        <w:spacing w:after="0" w:line="240" w:lineRule="auto"/>
        <w:ind w:left="720"/>
        <w:contextualSpacing w:val="0"/>
      </w:pPr>
      <w:r>
        <w:t>What is the amount due for the extrapolated amounts?</w:t>
      </w:r>
    </w:p>
    <w:p w14:paraId="367DBF15" w14:textId="77777777" w:rsidR="00C75EB8" w:rsidRDefault="00C75EB8" w:rsidP="00EE1E8E">
      <w:pPr>
        <w:pStyle w:val="ListParagraph"/>
        <w:numPr>
          <w:ilvl w:val="1"/>
          <w:numId w:val="15"/>
        </w:numPr>
        <w:spacing w:after="0"/>
        <w:ind w:left="720"/>
      </w:pPr>
      <w:r>
        <w:t>Address any legal or VDA issue</w:t>
      </w:r>
      <w:r w:rsidR="00405AE3">
        <w:t>s</w:t>
      </w:r>
      <w:r>
        <w:t xml:space="preserve"> with DOS</w:t>
      </w:r>
      <w:r w:rsidR="00405AE3">
        <w:t>,</w:t>
      </w:r>
      <w:r>
        <w:t xml:space="preserve"> as necessary</w:t>
      </w:r>
      <w:r w:rsidR="00184160">
        <w:t>.</w:t>
      </w:r>
    </w:p>
    <w:p w14:paraId="11185FA0" w14:textId="77777777" w:rsidR="007032F0" w:rsidRDefault="00C75EB8" w:rsidP="00EE1E8E">
      <w:pPr>
        <w:pStyle w:val="ListParagraph"/>
        <w:numPr>
          <w:ilvl w:val="1"/>
          <w:numId w:val="15"/>
        </w:numPr>
        <w:spacing w:after="0" w:line="240" w:lineRule="auto"/>
        <w:ind w:left="720"/>
        <w:contextualSpacing w:val="0"/>
      </w:pPr>
      <w:r>
        <w:t xml:space="preserve">Any other pertinent information. </w:t>
      </w:r>
    </w:p>
    <w:p w14:paraId="6F192C2D" w14:textId="77777777" w:rsidR="00C75EB8" w:rsidRDefault="00C75EB8" w:rsidP="00C75EB8">
      <w:pPr>
        <w:spacing w:after="0" w:line="240" w:lineRule="auto"/>
      </w:pPr>
    </w:p>
    <w:p w14:paraId="33C0BD40" w14:textId="77777777" w:rsidR="006B5793" w:rsidRDefault="006B5793" w:rsidP="00C75EB8">
      <w:pPr>
        <w:spacing w:after="0" w:line="240" w:lineRule="auto"/>
      </w:pPr>
    </w:p>
    <w:p w14:paraId="04290051" w14:textId="77777777" w:rsidR="00C75EB8" w:rsidRPr="00C75EB8" w:rsidRDefault="00C75EB8" w:rsidP="008E1D95">
      <w:pPr>
        <w:spacing w:after="0" w:line="240" w:lineRule="auto"/>
        <w:rPr>
          <w:b/>
        </w:rPr>
      </w:pPr>
      <w:r w:rsidRPr="00C75EB8">
        <w:rPr>
          <w:b/>
        </w:rPr>
        <w:t>Extrapolations</w:t>
      </w:r>
    </w:p>
    <w:p w14:paraId="33FDE284" w14:textId="77777777" w:rsidR="00B30B12" w:rsidRDefault="00B30B12" w:rsidP="00B30B12">
      <w:pPr>
        <w:spacing w:after="0"/>
        <w:rPr>
          <w:b/>
        </w:rPr>
      </w:pPr>
    </w:p>
    <w:p w14:paraId="2DE7B98C" w14:textId="75D74E54" w:rsidR="009501C9" w:rsidRDefault="00EC1026" w:rsidP="004E4D54">
      <w:pPr>
        <w:spacing w:after="0"/>
      </w:pPr>
      <w:r>
        <w:t xml:space="preserve">Confirm that revenues for all entities </w:t>
      </w:r>
      <w:r w:rsidR="006B5793">
        <w:t>are</w:t>
      </w:r>
      <w:r>
        <w:t xml:space="preserve"> included in the SOS VDA Submission.  Prepare a tie out schedule to confirm t</w:t>
      </w:r>
      <w:r w:rsidR="00024B33">
        <w:t xml:space="preserve">hat revenues for each entity </w:t>
      </w:r>
      <w:r w:rsidR="00362CEF">
        <w:t>included</w:t>
      </w:r>
      <w:r>
        <w:t xml:space="preserve"> in the SOS VDA Submission have been included in the </w:t>
      </w:r>
      <w:r>
        <w:lastRenderedPageBreak/>
        <w:t xml:space="preserve">extrapolation.  </w:t>
      </w:r>
      <w:r w:rsidR="00C75EB8">
        <w:t xml:space="preserve">Confirm that </w:t>
      </w:r>
      <w:r w:rsidR="009501C9">
        <w:t xml:space="preserve">this analysis has been completed by </w:t>
      </w:r>
      <w:r w:rsidR="00C75EB8">
        <w:t xml:space="preserve">either the </w:t>
      </w:r>
      <w:r w:rsidR="00405AE3">
        <w:t xml:space="preserve">Advocate </w:t>
      </w:r>
      <w:r w:rsidR="00C75EB8">
        <w:t xml:space="preserve">or </w:t>
      </w:r>
      <w:r w:rsidR="00405AE3">
        <w:t xml:space="preserve">the </w:t>
      </w:r>
      <w:r w:rsidR="00C75EB8">
        <w:t>Holder and verified</w:t>
      </w:r>
      <w:r w:rsidR="009501C9">
        <w:t>.</w:t>
      </w:r>
    </w:p>
    <w:p w14:paraId="2DC5F04D" w14:textId="77777777" w:rsidR="00B30B12" w:rsidRPr="00B30B12" w:rsidRDefault="00B30B12" w:rsidP="00EF0FDA">
      <w:pPr>
        <w:spacing w:after="0"/>
      </w:pPr>
    </w:p>
    <w:p w14:paraId="1DA0758B" w14:textId="77777777" w:rsidR="008E1D95" w:rsidRDefault="008E1D95" w:rsidP="00A4749F">
      <w:pPr>
        <w:spacing w:after="0"/>
        <w:rPr>
          <w:b/>
        </w:rPr>
      </w:pPr>
    </w:p>
    <w:p w14:paraId="2FCA187C" w14:textId="77777777" w:rsidR="008E1D95" w:rsidRDefault="008E1D95" w:rsidP="00A4749F">
      <w:pPr>
        <w:spacing w:after="0"/>
        <w:rPr>
          <w:b/>
        </w:rPr>
      </w:pPr>
    </w:p>
    <w:p w14:paraId="771A0F5B" w14:textId="77777777" w:rsidR="008E1D95" w:rsidRDefault="008E1D95" w:rsidP="00A4749F">
      <w:pPr>
        <w:spacing w:after="0"/>
        <w:rPr>
          <w:b/>
        </w:rPr>
      </w:pPr>
    </w:p>
    <w:p w14:paraId="5811CA6F" w14:textId="70770473" w:rsidR="00A4749F" w:rsidRDefault="00A4749F" w:rsidP="00A4749F">
      <w:pPr>
        <w:spacing w:after="0"/>
      </w:pPr>
      <w:r>
        <w:rPr>
          <w:b/>
        </w:rPr>
        <w:t>Prior to Closing</w:t>
      </w:r>
      <w:r w:rsidRPr="00D50912">
        <w:rPr>
          <w:b/>
        </w:rPr>
        <w:t xml:space="preserve"> VDA </w:t>
      </w:r>
    </w:p>
    <w:p w14:paraId="3D8FF65E" w14:textId="77777777" w:rsidR="00A4749F" w:rsidRDefault="00A4749F" w:rsidP="00A4749F">
      <w:pPr>
        <w:pStyle w:val="ListParagraph"/>
        <w:numPr>
          <w:ilvl w:val="0"/>
          <w:numId w:val="8"/>
        </w:numPr>
        <w:spacing w:after="0"/>
      </w:pPr>
      <w:r>
        <w:t xml:space="preserve">Look at </w:t>
      </w:r>
      <w:r w:rsidR="00405AE3">
        <w:t xml:space="preserve">the </w:t>
      </w:r>
      <w:r>
        <w:t>most recent SEC filings for any new developments with regard to the organization.</w:t>
      </w:r>
    </w:p>
    <w:p w14:paraId="56EB3928" w14:textId="77777777" w:rsidR="00A4749F" w:rsidRDefault="00A4749F" w:rsidP="00A4749F">
      <w:pPr>
        <w:pStyle w:val="ListParagraph"/>
        <w:numPr>
          <w:ilvl w:val="0"/>
          <w:numId w:val="8"/>
        </w:numPr>
        <w:spacing w:after="0"/>
      </w:pPr>
      <w:r>
        <w:t xml:space="preserve">Google search for any new information about acquisitions, etc. </w:t>
      </w:r>
    </w:p>
    <w:p w14:paraId="18FC988A" w14:textId="1F657CAD" w:rsidR="00A4749F" w:rsidRDefault="004E4D54" w:rsidP="00A4749F">
      <w:pPr>
        <w:pStyle w:val="ListParagraph"/>
        <w:numPr>
          <w:ilvl w:val="0"/>
          <w:numId w:val="8"/>
        </w:numPr>
        <w:spacing w:after="0"/>
      </w:pPr>
      <w:r>
        <w:t>Address with the H</w:t>
      </w:r>
      <w:r w:rsidR="00A4749F">
        <w:t xml:space="preserve">older entering into a new VDA </w:t>
      </w:r>
      <w:r w:rsidR="00405AE3">
        <w:t>any out-of-</w:t>
      </w:r>
      <w:r w:rsidR="00A4749F">
        <w:t xml:space="preserve">scope entities and/or recently acquired entities. </w:t>
      </w:r>
    </w:p>
    <w:p w14:paraId="2D7493EA" w14:textId="77777777" w:rsidR="00C75EB8" w:rsidRDefault="00C75EB8" w:rsidP="00A4749F">
      <w:pPr>
        <w:pStyle w:val="ListParagraph"/>
        <w:numPr>
          <w:ilvl w:val="0"/>
          <w:numId w:val="8"/>
        </w:numPr>
        <w:spacing w:after="0"/>
      </w:pPr>
      <w:r>
        <w:t>Address any legal or VDA issue</w:t>
      </w:r>
      <w:r w:rsidR="00405AE3">
        <w:t>s</w:t>
      </w:r>
      <w:r>
        <w:t xml:space="preserve"> with DOS</w:t>
      </w:r>
      <w:r w:rsidR="00405AE3">
        <w:t>,</w:t>
      </w:r>
      <w:r>
        <w:t xml:space="preserve"> as necessary</w:t>
      </w:r>
    </w:p>
    <w:p w14:paraId="6C5B512C" w14:textId="77777777" w:rsidR="00C75EB8" w:rsidRDefault="00C75EB8" w:rsidP="00C75EB8">
      <w:pPr>
        <w:spacing w:after="0"/>
        <w:rPr>
          <w:b/>
        </w:rPr>
      </w:pPr>
    </w:p>
    <w:p w14:paraId="0645E4AC" w14:textId="7C1D006B" w:rsidR="00C75EB8" w:rsidRPr="00C75EB8" w:rsidRDefault="00C75EB8" w:rsidP="00C75EB8">
      <w:pPr>
        <w:spacing w:after="0"/>
        <w:rPr>
          <w:b/>
        </w:rPr>
      </w:pPr>
      <w:r w:rsidRPr="00C75EB8">
        <w:rPr>
          <w:b/>
        </w:rPr>
        <w:t>Closing</w:t>
      </w:r>
      <w:r>
        <w:rPr>
          <w:b/>
        </w:rPr>
        <w:t xml:space="preserve"> and Closing Package</w:t>
      </w:r>
      <w:r w:rsidRPr="00C75EB8">
        <w:rPr>
          <w:b/>
        </w:rPr>
        <w:t xml:space="preserve"> </w:t>
      </w:r>
    </w:p>
    <w:p w14:paraId="42624C50" w14:textId="77777777" w:rsidR="00C75EB8" w:rsidRDefault="00C75EB8" w:rsidP="00C75EB8">
      <w:pPr>
        <w:pStyle w:val="ListParagraph"/>
        <w:numPr>
          <w:ilvl w:val="0"/>
          <w:numId w:val="8"/>
        </w:numPr>
        <w:spacing w:after="0"/>
      </w:pPr>
      <w:r>
        <w:t xml:space="preserve">Compare </w:t>
      </w:r>
      <w:r w:rsidR="009B7AB3">
        <w:t xml:space="preserve">Form </w:t>
      </w:r>
      <w:r>
        <w:t>VDA-2 to the template and note any differences</w:t>
      </w:r>
      <w:r w:rsidR="001C2030">
        <w:t>.</w:t>
      </w:r>
    </w:p>
    <w:p w14:paraId="50166AE2" w14:textId="77777777" w:rsidR="00C75EB8" w:rsidRDefault="00C75EB8" w:rsidP="00C75EB8">
      <w:pPr>
        <w:pStyle w:val="ListParagraph"/>
        <w:numPr>
          <w:ilvl w:val="0"/>
          <w:numId w:val="8"/>
        </w:numPr>
        <w:spacing w:after="0"/>
      </w:pPr>
      <w:r>
        <w:lastRenderedPageBreak/>
        <w:t xml:space="preserve">Compare property types </w:t>
      </w:r>
      <w:r w:rsidR="009B7AB3">
        <w:t xml:space="preserve">which were analyzed as part of the Holder’s review to the property types list on Form </w:t>
      </w:r>
      <w:r>
        <w:t>VDA-2 and confirm that this is accurate</w:t>
      </w:r>
      <w:r w:rsidR="001C2030">
        <w:t>.</w:t>
      </w:r>
    </w:p>
    <w:p w14:paraId="070F476E" w14:textId="77777777" w:rsidR="00C75EB8" w:rsidRDefault="00C75EB8" w:rsidP="00C75EB8">
      <w:pPr>
        <w:pStyle w:val="ListParagraph"/>
        <w:numPr>
          <w:ilvl w:val="0"/>
          <w:numId w:val="8"/>
        </w:numPr>
        <w:spacing w:after="0"/>
      </w:pPr>
      <w:r>
        <w:t>Compare legal entities</w:t>
      </w:r>
      <w:r w:rsidR="009B7AB3" w:rsidRPr="009B7AB3">
        <w:t xml:space="preserve"> </w:t>
      </w:r>
      <w:r w:rsidR="009B7AB3">
        <w:t>which were analyzed as part of the Holder’s review to the property types list on Form</w:t>
      </w:r>
      <w:r>
        <w:t xml:space="preserve"> in VDA-2 and confirm that this is accurate</w:t>
      </w:r>
      <w:r w:rsidR="001C2030">
        <w:t>.</w:t>
      </w:r>
    </w:p>
    <w:p w14:paraId="70340CF1" w14:textId="77777777" w:rsidR="00C75EB8" w:rsidRDefault="00C75EB8" w:rsidP="00C75EB8">
      <w:pPr>
        <w:pStyle w:val="ListParagraph"/>
        <w:numPr>
          <w:ilvl w:val="0"/>
          <w:numId w:val="8"/>
        </w:numPr>
        <w:spacing w:after="0"/>
      </w:pPr>
      <w:r>
        <w:t>Compare lookback in</w:t>
      </w:r>
      <w:r w:rsidR="009B7AB3">
        <w:t xml:space="preserve"> Form </w:t>
      </w:r>
      <w:r>
        <w:t xml:space="preserve">VDA-2 and confirm </w:t>
      </w:r>
      <w:r w:rsidR="00405AE3">
        <w:t xml:space="preserve">that this is </w:t>
      </w:r>
      <w:r>
        <w:t>accurate</w:t>
      </w:r>
      <w:r w:rsidR="001C2030">
        <w:t>.</w:t>
      </w:r>
    </w:p>
    <w:p w14:paraId="17E16C6B" w14:textId="4CD0AA2B" w:rsidR="00C75EB8" w:rsidRDefault="00C75EB8" w:rsidP="00C75EB8">
      <w:pPr>
        <w:pStyle w:val="ListParagraph"/>
        <w:numPr>
          <w:ilvl w:val="0"/>
          <w:numId w:val="8"/>
        </w:numPr>
        <w:spacing w:after="0"/>
      </w:pPr>
      <w:r>
        <w:t>Prepar</w:t>
      </w:r>
      <w:r w:rsidR="00405AE3">
        <w:t xml:space="preserve">e </w:t>
      </w:r>
      <w:r w:rsidR="001C2030">
        <w:t>the c</w:t>
      </w:r>
      <w:r>
        <w:t>losing documents to be transferred to DOS</w:t>
      </w:r>
      <w:r w:rsidR="001C2030">
        <w:t>.</w:t>
      </w:r>
    </w:p>
    <w:p w14:paraId="3E0909E1" w14:textId="77777777" w:rsidR="006B5793" w:rsidRDefault="001C2030" w:rsidP="00C75EB8">
      <w:pPr>
        <w:pStyle w:val="ListParagraph"/>
        <w:numPr>
          <w:ilvl w:val="0"/>
          <w:numId w:val="8"/>
        </w:numPr>
        <w:spacing w:after="0"/>
      </w:pPr>
      <w:r>
        <w:t xml:space="preserve">Confirm </w:t>
      </w:r>
      <w:r w:rsidR="00405AE3">
        <w:t xml:space="preserve">the </w:t>
      </w:r>
      <w:r>
        <w:t>Management Representation L</w:t>
      </w:r>
      <w:r w:rsidR="006B5793">
        <w:t xml:space="preserve">etter has been provided and meets the minimum requirements.  </w:t>
      </w:r>
    </w:p>
    <w:p w14:paraId="7BCCE1BD" w14:textId="77777777" w:rsidR="00C75EB8" w:rsidRDefault="00C75EB8" w:rsidP="00C75EB8">
      <w:pPr>
        <w:spacing w:after="0"/>
        <w:ind w:left="360"/>
      </w:pPr>
    </w:p>
    <w:p w14:paraId="7DFD0A2A" w14:textId="77777777" w:rsidR="008E1D95" w:rsidRDefault="008E1D95" w:rsidP="00C75EB8">
      <w:pPr>
        <w:spacing w:after="0"/>
        <w:ind w:left="360"/>
      </w:pPr>
    </w:p>
    <w:p w14:paraId="003A9AA7" w14:textId="5B3204FF" w:rsidR="00133D05" w:rsidRDefault="00133D05" w:rsidP="000D4AE2">
      <w:pPr>
        <w:spacing w:after="0"/>
      </w:pPr>
      <w:r w:rsidRPr="00133D05">
        <w:rPr>
          <w:b/>
        </w:rPr>
        <w:t>Post VDA Compliance</w:t>
      </w:r>
    </w:p>
    <w:p w14:paraId="634BAD57" w14:textId="156760EF" w:rsidR="00133D05" w:rsidRDefault="00133D05" w:rsidP="00133D05">
      <w:pPr>
        <w:pStyle w:val="ListParagraph"/>
        <w:numPr>
          <w:ilvl w:val="0"/>
          <w:numId w:val="2"/>
        </w:numPr>
        <w:spacing w:after="0"/>
      </w:pPr>
      <w:r>
        <w:t xml:space="preserve">Are estimates provided </w:t>
      </w:r>
      <w:r w:rsidR="00405AE3">
        <w:t>for</w:t>
      </w:r>
      <w:r>
        <w:t xml:space="preserve"> what </w:t>
      </w:r>
      <w:r w:rsidR="00024B33">
        <w:t xml:space="preserve">will be reportable to the </w:t>
      </w:r>
      <w:r w:rsidR="00EE1E8E">
        <w:t>State</w:t>
      </w:r>
      <w:r w:rsidR="00024B33">
        <w:t xml:space="preserve"> </w:t>
      </w:r>
      <w:r>
        <w:t xml:space="preserve">in the future </w:t>
      </w:r>
      <w:r w:rsidR="00D554D7">
        <w:t>years?</w:t>
      </w:r>
      <w:r>
        <w:t xml:space="preserve">  If so, document below or attach </w:t>
      </w:r>
      <w:r w:rsidR="00405AE3">
        <w:t xml:space="preserve">a </w:t>
      </w:r>
      <w:r>
        <w:t xml:space="preserve">schedule.  </w:t>
      </w:r>
    </w:p>
    <w:p w14:paraId="6945D70B" w14:textId="77777777" w:rsidR="00B30B12" w:rsidRDefault="00B30B12" w:rsidP="000D4AE2">
      <w:pPr>
        <w:spacing w:after="0"/>
      </w:pPr>
    </w:p>
    <w:p w14:paraId="3757B390" w14:textId="39FE699F" w:rsidR="007032F0" w:rsidRPr="00EE1E8E" w:rsidRDefault="007032F0" w:rsidP="000D4AE2">
      <w:pPr>
        <w:spacing w:after="0"/>
      </w:pPr>
      <w:r w:rsidRPr="00133D05">
        <w:rPr>
          <w:b/>
        </w:rPr>
        <w:t xml:space="preserve">Additional </w:t>
      </w:r>
      <w:r w:rsidR="00405AE3">
        <w:rPr>
          <w:b/>
        </w:rPr>
        <w:t>c</w:t>
      </w:r>
      <w:r w:rsidR="00405AE3" w:rsidRPr="00133D05">
        <w:rPr>
          <w:b/>
        </w:rPr>
        <w:t xml:space="preserve">omments </w:t>
      </w:r>
      <w:r w:rsidRPr="00133D05">
        <w:rPr>
          <w:b/>
        </w:rPr>
        <w:t>about legal entities or property types</w:t>
      </w:r>
      <w:r w:rsidR="00AF150D">
        <w:rPr>
          <w:b/>
        </w:rPr>
        <w:t xml:space="preserve"> which may require review at another time</w:t>
      </w:r>
      <w:r w:rsidRPr="00133D05">
        <w:rPr>
          <w:b/>
        </w:rPr>
        <w:t xml:space="preserve">: </w:t>
      </w:r>
      <w:r w:rsidR="00C16DBF">
        <w:t>(insert any additional comments)</w:t>
      </w:r>
    </w:p>
    <w:p w14:paraId="6F3B712D" w14:textId="77777777" w:rsidR="00B30B12" w:rsidRDefault="00B30B12" w:rsidP="000D4AE2">
      <w:pPr>
        <w:spacing w:after="0"/>
      </w:pPr>
    </w:p>
    <w:p w14:paraId="45101911" w14:textId="77777777" w:rsidR="009459FB" w:rsidRDefault="009459FB" w:rsidP="000D4AE2">
      <w:pPr>
        <w:spacing w:after="0"/>
      </w:pPr>
    </w:p>
    <w:p w14:paraId="159E84D5" w14:textId="77777777" w:rsidR="009459FB" w:rsidRDefault="009459FB" w:rsidP="000D4AE2">
      <w:pPr>
        <w:spacing w:after="0"/>
      </w:pPr>
    </w:p>
    <w:p w14:paraId="631CBA1D" w14:textId="38637952" w:rsidR="00B30B12" w:rsidRDefault="00EE1E8E" w:rsidP="000D4AE2">
      <w:pPr>
        <w:spacing w:after="0"/>
      </w:pPr>
      <w:r>
        <w:t>T</w:t>
      </w:r>
      <w:r w:rsidR="00B30B12">
        <w:t>he amounts reflected</w:t>
      </w:r>
      <w:r w:rsidR="00AF150D">
        <w:t xml:space="preserve"> </w:t>
      </w:r>
      <w:r w:rsidR="00DF497D">
        <w:t xml:space="preserve">as owed </w:t>
      </w:r>
      <w:r w:rsidR="00AF150D">
        <w:t xml:space="preserve">with respect to the </w:t>
      </w:r>
      <w:r w:rsidR="00405AE3">
        <w:t>in-</w:t>
      </w:r>
      <w:r w:rsidR="00AF150D">
        <w:t>scope le</w:t>
      </w:r>
      <w:r w:rsidR="00DF497D">
        <w:t>gal entities and property types</w:t>
      </w:r>
      <w:r w:rsidR="00B30B12">
        <w:t xml:space="preserve"> pursuant to the</w:t>
      </w:r>
      <w:r w:rsidR="009520B1">
        <w:t xml:space="preserve"> Holder’s</w:t>
      </w:r>
      <w:r w:rsidR="00B30B12">
        <w:t xml:space="preserve"> SOD VDA Submission adequately and fairly presented the Holder’s liabilities</w:t>
      </w:r>
      <w:r w:rsidR="006B5793">
        <w:t xml:space="preserve"> unless otherwise indicated above in Additional Comments</w:t>
      </w:r>
      <w:r w:rsidR="00B30B12">
        <w:t>.</w:t>
      </w:r>
    </w:p>
    <w:p w14:paraId="601CD395" w14:textId="77777777" w:rsidR="007032F0" w:rsidRDefault="007032F0" w:rsidP="000D4AE2">
      <w:pPr>
        <w:spacing w:after="0"/>
      </w:pPr>
    </w:p>
    <w:p w14:paraId="4CEDEE4B" w14:textId="77777777" w:rsidR="00B30B12" w:rsidRDefault="00B30B12" w:rsidP="000D4AE2">
      <w:pPr>
        <w:spacing w:after="0"/>
      </w:pPr>
    </w:p>
    <w:p w14:paraId="5EDB940D" w14:textId="77777777" w:rsidR="00B30B12" w:rsidRDefault="00B30B12" w:rsidP="000D4AE2">
      <w:pPr>
        <w:spacing w:after="0"/>
      </w:pPr>
      <w:r>
        <w:t>Prepared by: ______________________________</w:t>
      </w:r>
      <w:r>
        <w:tab/>
        <w:t>Date</w:t>
      </w:r>
      <w:r w:rsidR="007B7AB7">
        <w:t xml:space="preserve"> _____________</w:t>
      </w:r>
    </w:p>
    <w:p w14:paraId="28CBAAA3" w14:textId="77777777" w:rsidR="00B30B12" w:rsidRDefault="00B30B12" w:rsidP="000D4AE2">
      <w:pPr>
        <w:spacing w:after="0"/>
      </w:pPr>
    </w:p>
    <w:p w14:paraId="285E08FB" w14:textId="77777777" w:rsidR="00B30B12" w:rsidRDefault="00B30B12" w:rsidP="000D4AE2">
      <w:pPr>
        <w:spacing w:after="0"/>
      </w:pPr>
    </w:p>
    <w:p w14:paraId="3A8B4FE3" w14:textId="77777777" w:rsidR="00B30B12" w:rsidRDefault="00B30B12" w:rsidP="000D4AE2">
      <w:pPr>
        <w:spacing w:after="0"/>
      </w:pPr>
    </w:p>
    <w:p w14:paraId="0D8494FB" w14:textId="77777777" w:rsidR="00B30B12" w:rsidRDefault="00B30B12" w:rsidP="000D4AE2">
      <w:pPr>
        <w:spacing w:after="0"/>
      </w:pPr>
      <w:r>
        <w:t>Reviewed by: _</w:t>
      </w:r>
      <w:r w:rsidR="007B7AB7">
        <w:t>_____________________________</w:t>
      </w:r>
      <w:r>
        <w:tab/>
        <w:t>Date</w:t>
      </w:r>
      <w:r w:rsidR="007B7AB7">
        <w:t xml:space="preserve"> ______________</w:t>
      </w:r>
    </w:p>
    <w:p w14:paraId="325408AC" w14:textId="77777777" w:rsidR="00920D41" w:rsidRDefault="00920D41" w:rsidP="000D4AE2">
      <w:pPr>
        <w:spacing w:after="0"/>
      </w:pPr>
    </w:p>
    <w:p w14:paraId="5CDD7DC2" w14:textId="77777777" w:rsidR="00920D41" w:rsidRDefault="00920D41" w:rsidP="000D4AE2">
      <w:pPr>
        <w:spacing w:after="0"/>
      </w:pPr>
    </w:p>
    <w:sectPr w:rsidR="00920D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27970" w14:textId="77777777" w:rsidR="007E6236" w:rsidRDefault="007E6236" w:rsidP="007E6236">
      <w:pPr>
        <w:spacing w:after="0" w:line="240" w:lineRule="auto"/>
      </w:pPr>
      <w:r>
        <w:separator/>
      </w:r>
    </w:p>
  </w:endnote>
  <w:endnote w:type="continuationSeparator" w:id="0">
    <w:p w14:paraId="3816D729" w14:textId="77777777" w:rsidR="007E6236" w:rsidRDefault="007E6236" w:rsidP="007E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491132989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BC332" w14:textId="77777777" w:rsidR="00B30B12" w:rsidRPr="00B30B12" w:rsidRDefault="00B30B12">
            <w:pPr>
              <w:pStyle w:val="Footer"/>
              <w:jc w:val="center"/>
              <w:rPr>
                <w:b/>
                <w:i/>
              </w:rPr>
            </w:pPr>
            <w:r w:rsidRPr="00B30B12">
              <w:rPr>
                <w:b/>
                <w:i/>
              </w:rPr>
              <w:t>Private and Confidential</w:t>
            </w:r>
            <w:r w:rsidR="006B5793">
              <w:rPr>
                <w:b/>
                <w:i/>
              </w:rPr>
              <w:t xml:space="preserve"> - Closing Memorandum</w:t>
            </w:r>
          </w:p>
          <w:p w14:paraId="0B0C0426" w14:textId="77777777" w:rsidR="007E6236" w:rsidRPr="00B30B12" w:rsidRDefault="007E6236">
            <w:pPr>
              <w:pStyle w:val="Footer"/>
              <w:jc w:val="center"/>
              <w:rPr>
                <w:b/>
              </w:rPr>
            </w:pPr>
            <w:r w:rsidRPr="00B30B12">
              <w:t xml:space="preserve">Page </w:t>
            </w:r>
            <w:r w:rsidRPr="00B30B12">
              <w:rPr>
                <w:bCs/>
                <w:sz w:val="24"/>
                <w:szCs w:val="24"/>
              </w:rPr>
              <w:fldChar w:fldCharType="begin"/>
            </w:r>
            <w:r w:rsidRPr="00B30B12">
              <w:rPr>
                <w:bCs/>
              </w:rPr>
              <w:instrText xml:space="preserve"> PAGE </w:instrText>
            </w:r>
            <w:r w:rsidRPr="00B30B12">
              <w:rPr>
                <w:bCs/>
                <w:sz w:val="24"/>
                <w:szCs w:val="24"/>
              </w:rPr>
              <w:fldChar w:fldCharType="separate"/>
            </w:r>
            <w:r w:rsidR="00B93103">
              <w:rPr>
                <w:bCs/>
                <w:noProof/>
              </w:rPr>
              <w:t>2</w:t>
            </w:r>
            <w:r w:rsidRPr="00B30B12">
              <w:rPr>
                <w:bCs/>
                <w:sz w:val="24"/>
                <w:szCs w:val="24"/>
              </w:rPr>
              <w:fldChar w:fldCharType="end"/>
            </w:r>
            <w:r w:rsidRPr="00B30B12">
              <w:t xml:space="preserve"> of </w:t>
            </w:r>
            <w:r w:rsidRPr="00B30B12">
              <w:rPr>
                <w:bCs/>
                <w:sz w:val="24"/>
                <w:szCs w:val="24"/>
              </w:rPr>
              <w:fldChar w:fldCharType="begin"/>
            </w:r>
            <w:r w:rsidRPr="00B30B12">
              <w:rPr>
                <w:bCs/>
              </w:rPr>
              <w:instrText xml:space="preserve"> NUMPAGES  </w:instrText>
            </w:r>
            <w:r w:rsidRPr="00B30B12">
              <w:rPr>
                <w:bCs/>
                <w:sz w:val="24"/>
                <w:szCs w:val="24"/>
              </w:rPr>
              <w:fldChar w:fldCharType="separate"/>
            </w:r>
            <w:r w:rsidR="00B93103">
              <w:rPr>
                <w:bCs/>
                <w:noProof/>
              </w:rPr>
              <w:t>5</w:t>
            </w:r>
            <w:r w:rsidRPr="00B30B1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707D502" w14:textId="77777777" w:rsidR="007E6236" w:rsidRDefault="007E6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1824F" w14:textId="77777777" w:rsidR="007E6236" w:rsidRDefault="007E6236" w:rsidP="007E6236">
      <w:pPr>
        <w:spacing w:after="0" w:line="240" w:lineRule="auto"/>
      </w:pPr>
      <w:r>
        <w:separator/>
      </w:r>
    </w:p>
  </w:footnote>
  <w:footnote w:type="continuationSeparator" w:id="0">
    <w:p w14:paraId="46E6F1C5" w14:textId="77777777" w:rsidR="007E6236" w:rsidRDefault="007E6236" w:rsidP="007E6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14"/>
    <w:multiLevelType w:val="hybridMultilevel"/>
    <w:tmpl w:val="DE1ED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56312"/>
    <w:multiLevelType w:val="hybridMultilevel"/>
    <w:tmpl w:val="FE56E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E5B6D"/>
    <w:multiLevelType w:val="hybridMultilevel"/>
    <w:tmpl w:val="675A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34853"/>
    <w:multiLevelType w:val="hybridMultilevel"/>
    <w:tmpl w:val="3D58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063F7"/>
    <w:multiLevelType w:val="hybridMultilevel"/>
    <w:tmpl w:val="737C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72B9"/>
    <w:multiLevelType w:val="hybridMultilevel"/>
    <w:tmpl w:val="DDAC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5308F"/>
    <w:multiLevelType w:val="hybridMultilevel"/>
    <w:tmpl w:val="1DA23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F44B7"/>
    <w:multiLevelType w:val="hybridMultilevel"/>
    <w:tmpl w:val="DA22E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164A5"/>
    <w:multiLevelType w:val="hybridMultilevel"/>
    <w:tmpl w:val="9B8A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F2D1F"/>
    <w:multiLevelType w:val="hybridMultilevel"/>
    <w:tmpl w:val="1824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C4FED"/>
    <w:multiLevelType w:val="hybridMultilevel"/>
    <w:tmpl w:val="0FAE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564BC"/>
    <w:multiLevelType w:val="hybridMultilevel"/>
    <w:tmpl w:val="4D3A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E21B8"/>
    <w:multiLevelType w:val="hybridMultilevel"/>
    <w:tmpl w:val="9694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C3C6E"/>
    <w:multiLevelType w:val="hybridMultilevel"/>
    <w:tmpl w:val="ED64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12736"/>
    <w:multiLevelType w:val="hybridMultilevel"/>
    <w:tmpl w:val="44C4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4"/>
  </w:num>
  <w:num w:numId="6">
    <w:abstractNumId w:val="10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2"/>
  </w:num>
  <w:num w:numId="12">
    <w:abstractNumId w:val="11"/>
  </w:num>
  <w:num w:numId="13">
    <w:abstractNumId w:val="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B4"/>
    <w:rsid w:val="00024B33"/>
    <w:rsid w:val="00047EEA"/>
    <w:rsid w:val="00086CEB"/>
    <w:rsid w:val="000D4AE2"/>
    <w:rsid w:val="000E5BBD"/>
    <w:rsid w:val="001063E8"/>
    <w:rsid w:val="00125628"/>
    <w:rsid w:val="00130AF9"/>
    <w:rsid w:val="00133D05"/>
    <w:rsid w:val="001356B5"/>
    <w:rsid w:val="00184160"/>
    <w:rsid w:val="001C2030"/>
    <w:rsid w:val="00235F1C"/>
    <w:rsid w:val="00247208"/>
    <w:rsid w:val="002510E5"/>
    <w:rsid w:val="00292309"/>
    <w:rsid w:val="00293069"/>
    <w:rsid w:val="002D3D3D"/>
    <w:rsid w:val="003301EC"/>
    <w:rsid w:val="003419EE"/>
    <w:rsid w:val="00362CEF"/>
    <w:rsid w:val="003A3280"/>
    <w:rsid w:val="003D3D2B"/>
    <w:rsid w:val="00405AE3"/>
    <w:rsid w:val="00412485"/>
    <w:rsid w:val="0043399C"/>
    <w:rsid w:val="0048104E"/>
    <w:rsid w:val="004E4D54"/>
    <w:rsid w:val="004E753C"/>
    <w:rsid w:val="005536D4"/>
    <w:rsid w:val="00564269"/>
    <w:rsid w:val="0058612D"/>
    <w:rsid w:val="00645583"/>
    <w:rsid w:val="006475E7"/>
    <w:rsid w:val="006811DE"/>
    <w:rsid w:val="006B5793"/>
    <w:rsid w:val="006C484A"/>
    <w:rsid w:val="006E0BB2"/>
    <w:rsid w:val="007032F0"/>
    <w:rsid w:val="00727010"/>
    <w:rsid w:val="007B7AB7"/>
    <w:rsid w:val="007E6236"/>
    <w:rsid w:val="00804BF9"/>
    <w:rsid w:val="00830554"/>
    <w:rsid w:val="008E1D95"/>
    <w:rsid w:val="00920D41"/>
    <w:rsid w:val="009459FB"/>
    <w:rsid w:val="009501C9"/>
    <w:rsid w:val="009520B1"/>
    <w:rsid w:val="009668B5"/>
    <w:rsid w:val="009B7AB3"/>
    <w:rsid w:val="009E3566"/>
    <w:rsid w:val="00A2391F"/>
    <w:rsid w:val="00A4749F"/>
    <w:rsid w:val="00A64DAC"/>
    <w:rsid w:val="00A91B62"/>
    <w:rsid w:val="00AF150D"/>
    <w:rsid w:val="00B3023A"/>
    <w:rsid w:val="00B30B12"/>
    <w:rsid w:val="00B93103"/>
    <w:rsid w:val="00BC3FD0"/>
    <w:rsid w:val="00BF3F01"/>
    <w:rsid w:val="00C16DBF"/>
    <w:rsid w:val="00C60A13"/>
    <w:rsid w:val="00C75EB8"/>
    <w:rsid w:val="00CE7488"/>
    <w:rsid w:val="00CF0D68"/>
    <w:rsid w:val="00D22254"/>
    <w:rsid w:val="00D36AA4"/>
    <w:rsid w:val="00D50912"/>
    <w:rsid w:val="00D554D7"/>
    <w:rsid w:val="00DF497D"/>
    <w:rsid w:val="00E002F0"/>
    <w:rsid w:val="00E41F80"/>
    <w:rsid w:val="00E95EAE"/>
    <w:rsid w:val="00EC1026"/>
    <w:rsid w:val="00EE0BB4"/>
    <w:rsid w:val="00EE1E8E"/>
    <w:rsid w:val="00EF0FDA"/>
    <w:rsid w:val="00F03D17"/>
    <w:rsid w:val="00F06502"/>
    <w:rsid w:val="00F65544"/>
    <w:rsid w:val="00F821F3"/>
    <w:rsid w:val="00F8544D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5316183"/>
  <w15:docId w15:val="{F82B40BB-2BFD-4E9E-A990-305727CB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236"/>
  </w:style>
  <w:style w:type="paragraph" w:styleId="Footer">
    <w:name w:val="footer"/>
    <w:basedOn w:val="Normal"/>
    <w:link w:val="FooterChar"/>
    <w:uiPriority w:val="99"/>
    <w:unhideWhenUsed/>
    <w:rsid w:val="007E6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36"/>
  </w:style>
  <w:style w:type="paragraph" w:styleId="BalloonText">
    <w:name w:val="Balloon Text"/>
    <w:basedOn w:val="Normal"/>
    <w:link w:val="BalloonTextChar"/>
    <w:uiPriority w:val="99"/>
    <w:semiHidden/>
    <w:unhideWhenUsed/>
    <w:rsid w:val="002D3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E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4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B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B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E07B-C9F2-407A-B9AA-9AAB395E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Iavarone, Alison J (DOS)</dc:creator>
  <cp:keywords/>
  <dc:description/>
  <cp:lastModifiedBy>Iavarone, Alison J (DOS)</cp:lastModifiedBy>
  <cp:revision>3</cp:revision>
  <cp:lastPrinted>2017-07-18T20:15:00Z</cp:lastPrinted>
  <dcterms:created xsi:type="dcterms:W3CDTF">2017-08-31T15:55:00Z</dcterms:created>
  <dcterms:modified xsi:type="dcterms:W3CDTF">2017-08-31T15:56:00Z</dcterms:modified>
</cp:coreProperties>
</file>