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5AF8" w14:textId="77777777" w:rsidR="00847093" w:rsidRDefault="00B61512">
      <w:pPr>
        <w:pStyle w:val="BodyText"/>
        <w:ind w:left="4139"/>
        <w:rPr>
          <w:rFonts w:ascii="Times New Roman"/>
          <w:sz w:val="20"/>
        </w:rPr>
      </w:pPr>
      <w:r>
        <w:rPr>
          <w:rFonts w:ascii="Times New Roman"/>
          <w:noProof/>
          <w:sz w:val="20"/>
        </w:rPr>
        <w:drawing>
          <wp:inline distT="0" distB="0" distL="0" distR="0" wp14:anchorId="0D3E5349" wp14:editId="2B0DE260">
            <wp:extent cx="842794" cy="117386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842794" cy="1173861"/>
                    </a:xfrm>
                    <a:prstGeom prst="rect">
                      <a:avLst/>
                    </a:prstGeom>
                  </pic:spPr>
                </pic:pic>
              </a:graphicData>
            </a:graphic>
          </wp:inline>
        </w:drawing>
      </w:r>
    </w:p>
    <w:p w14:paraId="7096A0F3" w14:textId="77777777" w:rsidR="00847093" w:rsidRDefault="00B61512">
      <w:pPr>
        <w:spacing w:before="75"/>
        <w:ind w:left="1244" w:right="1173"/>
        <w:jc w:val="center"/>
        <w:rPr>
          <w:rFonts w:ascii="Copperplate Gothic Bold"/>
          <w:b/>
          <w:sz w:val="16"/>
        </w:rPr>
      </w:pPr>
      <w:r>
        <w:rPr>
          <w:rFonts w:ascii="Copperplate Gothic Bold"/>
          <w:b/>
          <w:color w:val="3F528E"/>
          <w:spacing w:val="9"/>
          <w:sz w:val="16"/>
        </w:rPr>
        <w:t>State</w:t>
      </w:r>
      <w:r>
        <w:rPr>
          <w:rFonts w:ascii="Copperplate Gothic Bold"/>
          <w:b/>
          <w:color w:val="3F528E"/>
          <w:spacing w:val="26"/>
          <w:sz w:val="16"/>
        </w:rPr>
        <w:t xml:space="preserve"> </w:t>
      </w:r>
      <w:r>
        <w:rPr>
          <w:rFonts w:ascii="Copperplate Gothic Bold"/>
          <w:b/>
          <w:color w:val="3F528E"/>
          <w:sz w:val="16"/>
        </w:rPr>
        <w:t>of</w:t>
      </w:r>
      <w:r>
        <w:rPr>
          <w:rFonts w:ascii="Copperplate Gothic Bold"/>
          <w:b/>
          <w:color w:val="3F528E"/>
          <w:spacing w:val="27"/>
          <w:sz w:val="16"/>
        </w:rPr>
        <w:t xml:space="preserve"> </w:t>
      </w:r>
      <w:r>
        <w:rPr>
          <w:rFonts w:ascii="Copperplate Gothic Bold"/>
          <w:b/>
          <w:color w:val="3F528E"/>
          <w:spacing w:val="8"/>
          <w:sz w:val="16"/>
        </w:rPr>
        <w:t>Delaware</w:t>
      </w:r>
    </w:p>
    <w:p w14:paraId="5DA987B5" w14:textId="77777777" w:rsidR="00847093" w:rsidRDefault="00B61512">
      <w:pPr>
        <w:spacing w:before="175"/>
        <w:ind w:left="1244" w:right="1160"/>
        <w:jc w:val="center"/>
        <w:rPr>
          <w:rFonts w:ascii="Copperplate Gothic Bold"/>
          <w:b/>
        </w:rPr>
      </w:pPr>
      <w:r>
        <w:rPr>
          <w:rFonts w:ascii="Copperplate Gothic Bold"/>
          <w:b/>
          <w:color w:val="3F528E"/>
          <w:spacing w:val="17"/>
        </w:rPr>
        <w:t>Department</w:t>
      </w:r>
      <w:r>
        <w:rPr>
          <w:rFonts w:ascii="Copperplate Gothic Bold"/>
          <w:b/>
          <w:color w:val="3F528E"/>
          <w:spacing w:val="33"/>
        </w:rPr>
        <w:t xml:space="preserve"> </w:t>
      </w:r>
      <w:r>
        <w:rPr>
          <w:rFonts w:ascii="Copperplate Gothic Bold"/>
          <w:b/>
          <w:color w:val="3F528E"/>
          <w:spacing w:val="9"/>
        </w:rPr>
        <w:t>of</w:t>
      </w:r>
      <w:r>
        <w:rPr>
          <w:rFonts w:ascii="Copperplate Gothic Bold"/>
          <w:b/>
          <w:color w:val="3F528E"/>
          <w:spacing w:val="36"/>
        </w:rPr>
        <w:t xml:space="preserve"> </w:t>
      </w:r>
      <w:r>
        <w:rPr>
          <w:rFonts w:ascii="Copperplate Gothic Bold"/>
          <w:b/>
          <w:color w:val="3F528E"/>
          <w:spacing w:val="13"/>
        </w:rPr>
        <w:t xml:space="preserve">State </w:t>
      </w:r>
    </w:p>
    <w:p w14:paraId="4BC8074A" w14:textId="77777777" w:rsidR="00847093" w:rsidRDefault="00847093">
      <w:pPr>
        <w:pStyle w:val="BodyText"/>
        <w:spacing w:before="130"/>
        <w:rPr>
          <w:rFonts w:ascii="Copperplate Gothic Bold"/>
          <w:b/>
        </w:rPr>
      </w:pPr>
    </w:p>
    <w:p w14:paraId="53CC883C" w14:textId="77777777" w:rsidR="00847093" w:rsidRDefault="00B61512">
      <w:pPr>
        <w:pStyle w:val="Heading2"/>
        <w:spacing w:before="1" w:line="580" w:lineRule="atLeast"/>
        <w:ind w:left="1244" w:right="1143"/>
        <w:jc w:val="center"/>
      </w:pPr>
      <w:r>
        <w:t>Abandoned</w:t>
      </w:r>
      <w:r>
        <w:rPr>
          <w:spacing w:val="-5"/>
        </w:rPr>
        <w:t xml:space="preserve"> </w:t>
      </w:r>
      <w:r>
        <w:t>or</w:t>
      </w:r>
      <w:r>
        <w:rPr>
          <w:spacing w:val="-7"/>
        </w:rPr>
        <w:t xml:space="preserve"> </w:t>
      </w:r>
      <w:r>
        <w:t>Unclaimed</w:t>
      </w:r>
      <w:r>
        <w:rPr>
          <w:spacing w:val="-6"/>
        </w:rPr>
        <w:t xml:space="preserve"> </w:t>
      </w:r>
      <w:r>
        <w:t>Property</w:t>
      </w:r>
      <w:r>
        <w:rPr>
          <w:spacing w:val="-5"/>
        </w:rPr>
        <w:t xml:space="preserve"> </w:t>
      </w:r>
      <w:r>
        <w:t>Voluntary</w:t>
      </w:r>
      <w:r>
        <w:rPr>
          <w:spacing w:val="-5"/>
        </w:rPr>
        <w:t xml:space="preserve"> </w:t>
      </w:r>
      <w:r>
        <w:t>Disclosure</w:t>
      </w:r>
      <w:r>
        <w:rPr>
          <w:spacing w:val="-7"/>
        </w:rPr>
        <w:t xml:space="preserve"> </w:t>
      </w:r>
      <w:r>
        <w:t>Agreement</w:t>
      </w:r>
      <w:r>
        <w:rPr>
          <w:spacing w:val="-6"/>
        </w:rPr>
        <w:t xml:space="preserve"> </w:t>
      </w:r>
      <w:r>
        <w:t>Program SOS VDA Program Guidelines</w:t>
      </w:r>
    </w:p>
    <w:p w14:paraId="68934448" w14:textId="2AD29AFD" w:rsidR="00847093" w:rsidRDefault="00B61512">
      <w:pPr>
        <w:spacing w:before="20"/>
        <w:ind w:left="1244" w:right="1146"/>
        <w:jc w:val="center"/>
        <w:rPr>
          <w:b/>
        </w:rPr>
      </w:pPr>
      <w:r>
        <w:rPr>
          <w:b/>
        </w:rPr>
        <w:t>As</w:t>
      </w:r>
      <w:r>
        <w:rPr>
          <w:b/>
          <w:spacing w:val="-4"/>
        </w:rPr>
        <w:t xml:space="preserve"> </w:t>
      </w:r>
      <w:r>
        <w:rPr>
          <w:b/>
        </w:rPr>
        <w:t>of</w:t>
      </w:r>
      <w:r>
        <w:rPr>
          <w:b/>
          <w:spacing w:val="-4"/>
        </w:rPr>
        <w:t xml:space="preserve"> </w:t>
      </w:r>
      <w:r w:rsidR="00955FD6">
        <w:rPr>
          <w:b/>
        </w:rPr>
        <w:t>September 1,</w:t>
      </w:r>
      <w:r>
        <w:rPr>
          <w:b/>
          <w:spacing w:val="-3"/>
        </w:rPr>
        <w:t xml:space="preserve"> </w:t>
      </w:r>
      <w:r>
        <w:rPr>
          <w:b/>
          <w:spacing w:val="-4"/>
        </w:rPr>
        <w:t>202</w:t>
      </w:r>
      <w:r w:rsidR="001562AB">
        <w:rPr>
          <w:b/>
          <w:spacing w:val="-4"/>
        </w:rPr>
        <w:t>5</w:t>
      </w:r>
    </w:p>
    <w:p w14:paraId="74AF59DE" w14:textId="77777777" w:rsidR="00847093" w:rsidRDefault="00847093">
      <w:pPr>
        <w:pStyle w:val="BodyText"/>
        <w:rPr>
          <w:b/>
        </w:rPr>
      </w:pPr>
    </w:p>
    <w:p w14:paraId="06178014" w14:textId="77777777" w:rsidR="00847093" w:rsidRDefault="00847093">
      <w:pPr>
        <w:pStyle w:val="BodyText"/>
        <w:spacing w:before="64"/>
        <w:rPr>
          <w:b/>
        </w:rPr>
      </w:pPr>
    </w:p>
    <w:p w14:paraId="4E993E6E" w14:textId="77777777" w:rsidR="00847093" w:rsidRDefault="00B61512">
      <w:pPr>
        <w:pStyle w:val="BodyText"/>
        <w:spacing w:line="259" w:lineRule="auto"/>
        <w:ind w:left="220" w:right="118"/>
        <w:jc w:val="both"/>
      </w:pPr>
      <w:r>
        <w:t>The purpose of this document is to provide an overview and outline of the procedures related to the Secretary of State Abandoned or Unclaimed Property Voluntary Disclosure Agreement Program (hereinafter referred to as “SOS VDA Program”).</w:t>
      </w:r>
    </w:p>
    <w:p w14:paraId="67FCE085" w14:textId="77777777" w:rsidR="00847093" w:rsidRDefault="00847093">
      <w:pPr>
        <w:pStyle w:val="BodyText"/>
        <w:spacing w:before="20"/>
      </w:pPr>
    </w:p>
    <w:p w14:paraId="6B3E30FF" w14:textId="21D80C3D" w:rsidR="00847093" w:rsidRDefault="00B61512">
      <w:pPr>
        <w:pStyle w:val="BodyText"/>
        <w:spacing w:line="259" w:lineRule="auto"/>
        <w:ind w:left="220" w:right="116"/>
        <w:jc w:val="both"/>
      </w:pPr>
      <w:r>
        <w:t xml:space="preserve">Delaware’s overarching goal </w:t>
      </w:r>
      <w:r w:rsidR="001B315D">
        <w:t xml:space="preserve">for </w:t>
      </w:r>
      <w:r>
        <w:t>the SOS VDA Program is to increase abandoned</w:t>
      </w:r>
      <w:r>
        <w:rPr>
          <w:spacing w:val="-5"/>
        </w:rPr>
        <w:t xml:space="preserve"> </w:t>
      </w:r>
      <w:r>
        <w:t>or</w:t>
      </w:r>
      <w:r>
        <w:rPr>
          <w:spacing w:val="-6"/>
        </w:rPr>
        <w:t xml:space="preserve"> </w:t>
      </w:r>
      <w:r>
        <w:t>unclaimed</w:t>
      </w:r>
      <w:r>
        <w:rPr>
          <w:spacing w:val="-5"/>
        </w:rPr>
        <w:t xml:space="preserve"> </w:t>
      </w:r>
      <w:r>
        <w:t>property</w:t>
      </w:r>
      <w:r>
        <w:rPr>
          <w:spacing w:val="-5"/>
        </w:rPr>
        <w:t xml:space="preserve"> </w:t>
      </w:r>
      <w:r>
        <w:t>compliance.</w:t>
      </w:r>
      <w:r>
        <w:rPr>
          <w:spacing w:val="-7"/>
        </w:rPr>
        <w:t xml:space="preserve"> </w:t>
      </w:r>
      <w:r>
        <w:t>The</w:t>
      </w:r>
      <w:r>
        <w:rPr>
          <w:spacing w:val="-5"/>
        </w:rPr>
        <w:t xml:space="preserve"> </w:t>
      </w:r>
      <w:r>
        <w:t>SOS VDA</w:t>
      </w:r>
      <w:r>
        <w:rPr>
          <w:spacing w:val="-4"/>
        </w:rPr>
        <w:t xml:space="preserve"> </w:t>
      </w:r>
      <w:r>
        <w:t>Program</w:t>
      </w:r>
      <w:r>
        <w:rPr>
          <w:spacing w:val="-3"/>
        </w:rPr>
        <w:t xml:space="preserve"> </w:t>
      </w:r>
      <w:r w:rsidR="008D5720">
        <w:t>is</w:t>
      </w:r>
      <w:r>
        <w:rPr>
          <w:spacing w:val="-3"/>
        </w:rPr>
        <w:t xml:space="preserve"> </w:t>
      </w:r>
      <w:r>
        <w:t>structured</w:t>
      </w:r>
      <w:r>
        <w:rPr>
          <w:spacing w:val="-3"/>
        </w:rPr>
        <w:t xml:space="preserve"> </w:t>
      </w:r>
      <w:r>
        <w:t>to</w:t>
      </w:r>
      <w:r>
        <w:rPr>
          <w:spacing w:val="-2"/>
        </w:rPr>
        <w:t xml:space="preserve"> </w:t>
      </w:r>
      <w:r>
        <w:t>be</w:t>
      </w:r>
      <w:r>
        <w:rPr>
          <w:spacing w:val="-3"/>
        </w:rPr>
        <w:t xml:space="preserve"> </w:t>
      </w:r>
      <w:r>
        <w:t>user-friendly,</w:t>
      </w:r>
      <w:r>
        <w:rPr>
          <w:spacing w:val="-4"/>
        </w:rPr>
        <w:t xml:space="preserve"> </w:t>
      </w:r>
      <w:r>
        <w:t>efficient</w:t>
      </w:r>
      <w:r w:rsidR="00BA4312">
        <w:t>,</w:t>
      </w:r>
      <w:r>
        <w:rPr>
          <w:spacing w:val="-3"/>
        </w:rPr>
        <w:t xml:space="preserve"> </w:t>
      </w:r>
      <w:r>
        <w:t>and</w:t>
      </w:r>
      <w:r>
        <w:rPr>
          <w:spacing w:val="-3"/>
        </w:rPr>
        <w:t xml:space="preserve"> </w:t>
      </w:r>
      <w:r>
        <w:t>predictable.</w:t>
      </w:r>
      <w:r>
        <w:rPr>
          <w:spacing w:val="40"/>
        </w:rPr>
        <w:t xml:space="preserve"> </w:t>
      </w:r>
      <w:r>
        <w:t>The</w:t>
      </w:r>
      <w:r>
        <w:rPr>
          <w:spacing w:val="-3"/>
        </w:rPr>
        <w:t xml:space="preserve"> </w:t>
      </w:r>
      <w:r>
        <w:t>SOS</w:t>
      </w:r>
      <w:r>
        <w:rPr>
          <w:spacing w:val="-3"/>
        </w:rPr>
        <w:t xml:space="preserve"> </w:t>
      </w:r>
      <w:r>
        <w:t>VDA</w:t>
      </w:r>
      <w:r>
        <w:rPr>
          <w:spacing w:val="-3"/>
        </w:rPr>
        <w:t xml:space="preserve"> </w:t>
      </w:r>
      <w:r>
        <w:t>Program</w:t>
      </w:r>
      <w:r>
        <w:rPr>
          <w:spacing w:val="-4"/>
        </w:rPr>
        <w:t xml:space="preserve"> </w:t>
      </w:r>
      <w:r>
        <w:t>is administered with the use of outside vendors.</w:t>
      </w:r>
      <w:r>
        <w:rPr>
          <w:spacing w:val="40"/>
        </w:rPr>
        <w:t xml:space="preserve"> </w:t>
      </w:r>
      <w:r>
        <w:t xml:space="preserve">Additional information related to the SOS VDA Program can be found on the State’s website at </w:t>
      </w:r>
      <w:hyperlink r:id="rId9">
        <w:r>
          <w:rPr>
            <w:u w:val="single"/>
          </w:rPr>
          <w:t>www.VDA.Delaware.gov</w:t>
        </w:r>
        <w:r>
          <w:t>.</w:t>
        </w:r>
      </w:hyperlink>
    </w:p>
    <w:p w14:paraId="4BEA88F1" w14:textId="77777777" w:rsidR="00847093" w:rsidRDefault="00847093">
      <w:pPr>
        <w:pStyle w:val="BodyText"/>
        <w:spacing w:before="21"/>
      </w:pPr>
    </w:p>
    <w:p w14:paraId="7F946B60" w14:textId="77777777" w:rsidR="00847093" w:rsidRDefault="00B61512">
      <w:pPr>
        <w:pStyle w:val="BodyText"/>
        <w:ind w:left="220"/>
      </w:pPr>
      <w:r>
        <w:t>The</w:t>
      </w:r>
      <w:r>
        <w:rPr>
          <w:spacing w:val="-8"/>
        </w:rPr>
        <w:t xml:space="preserve"> </w:t>
      </w:r>
      <w:r>
        <w:t>following</w:t>
      </w:r>
      <w:r>
        <w:rPr>
          <w:spacing w:val="-7"/>
        </w:rPr>
        <w:t xml:space="preserve"> </w:t>
      </w:r>
      <w:r>
        <w:t>terms</w:t>
      </w:r>
      <w:r>
        <w:rPr>
          <w:spacing w:val="-7"/>
        </w:rPr>
        <w:t xml:space="preserve"> </w:t>
      </w:r>
      <w:r>
        <w:t>are</w:t>
      </w:r>
      <w:r>
        <w:rPr>
          <w:spacing w:val="-7"/>
        </w:rPr>
        <w:t xml:space="preserve"> </w:t>
      </w:r>
      <w:r>
        <w:t>used</w:t>
      </w:r>
      <w:r>
        <w:rPr>
          <w:spacing w:val="-8"/>
        </w:rPr>
        <w:t xml:space="preserve"> </w:t>
      </w:r>
      <w:r>
        <w:t>throughout</w:t>
      </w:r>
      <w:r>
        <w:rPr>
          <w:spacing w:val="-8"/>
        </w:rPr>
        <w:t xml:space="preserve"> </w:t>
      </w:r>
      <w:r>
        <w:t>this</w:t>
      </w:r>
      <w:r>
        <w:rPr>
          <w:spacing w:val="-8"/>
        </w:rPr>
        <w:t xml:space="preserve"> </w:t>
      </w:r>
      <w:r>
        <w:rPr>
          <w:spacing w:val="-2"/>
        </w:rPr>
        <w:t>document:</w:t>
      </w:r>
    </w:p>
    <w:p w14:paraId="7BE83C4E" w14:textId="77777777" w:rsidR="00847093" w:rsidRDefault="00847093">
      <w:pPr>
        <w:pStyle w:val="BodyText"/>
        <w:spacing w:before="42"/>
      </w:pPr>
    </w:p>
    <w:p w14:paraId="175E750C" w14:textId="77777777" w:rsidR="00847093" w:rsidRDefault="00B61512">
      <w:pPr>
        <w:pStyle w:val="ListParagraph"/>
        <w:numPr>
          <w:ilvl w:val="0"/>
          <w:numId w:val="7"/>
        </w:numPr>
        <w:tabs>
          <w:tab w:val="left" w:pos="579"/>
        </w:tabs>
        <w:spacing w:line="259" w:lineRule="auto"/>
        <w:ind w:right="120"/>
      </w:pPr>
      <w:r>
        <w:rPr>
          <w:b/>
        </w:rPr>
        <w:t>Administrator</w:t>
      </w:r>
      <w:r>
        <w:rPr>
          <w:b/>
          <w:spacing w:val="-13"/>
        </w:rPr>
        <w:t xml:space="preserve"> </w:t>
      </w:r>
      <w:r>
        <w:t>shall</w:t>
      </w:r>
      <w:r>
        <w:rPr>
          <w:spacing w:val="-12"/>
        </w:rPr>
        <w:t xml:space="preserve"> </w:t>
      </w:r>
      <w:r>
        <w:t>refer</w:t>
      </w:r>
      <w:r>
        <w:rPr>
          <w:spacing w:val="-13"/>
        </w:rPr>
        <w:t xml:space="preserve"> </w:t>
      </w:r>
      <w:r>
        <w:t>to</w:t>
      </w:r>
      <w:r>
        <w:rPr>
          <w:spacing w:val="-12"/>
        </w:rPr>
        <w:t xml:space="preserve"> </w:t>
      </w:r>
      <w:r>
        <w:t>the</w:t>
      </w:r>
      <w:r>
        <w:rPr>
          <w:spacing w:val="-13"/>
        </w:rPr>
        <w:t xml:space="preserve"> </w:t>
      </w:r>
      <w:r>
        <w:t>Department</w:t>
      </w:r>
      <w:r>
        <w:rPr>
          <w:spacing w:val="-12"/>
        </w:rPr>
        <w:t xml:space="preserve"> </w:t>
      </w:r>
      <w:r>
        <w:t>of</w:t>
      </w:r>
      <w:r>
        <w:rPr>
          <w:spacing w:val="-13"/>
        </w:rPr>
        <w:t xml:space="preserve"> </w:t>
      </w:r>
      <w:r>
        <w:t>State</w:t>
      </w:r>
      <w:r>
        <w:rPr>
          <w:spacing w:val="-12"/>
        </w:rPr>
        <w:t xml:space="preserve"> </w:t>
      </w:r>
      <w:r>
        <w:t>and/or</w:t>
      </w:r>
      <w:r>
        <w:rPr>
          <w:spacing w:val="-12"/>
        </w:rPr>
        <w:t xml:space="preserve"> </w:t>
      </w:r>
      <w:r>
        <w:t>its</w:t>
      </w:r>
      <w:r>
        <w:rPr>
          <w:spacing w:val="-13"/>
        </w:rPr>
        <w:t xml:space="preserve"> </w:t>
      </w:r>
      <w:r>
        <w:t>outside</w:t>
      </w:r>
      <w:r>
        <w:rPr>
          <w:spacing w:val="-12"/>
        </w:rPr>
        <w:t xml:space="preserve"> </w:t>
      </w:r>
      <w:r>
        <w:t>vendor</w:t>
      </w:r>
      <w:r>
        <w:rPr>
          <w:spacing w:val="-13"/>
        </w:rPr>
        <w:t xml:space="preserve"> </w:t>
      </w:r>
      <w:r>
        <w:t>and</w:t>
      </w:r>
      <w:r>
        <w:rPr>
          <w:spacing w:val="-12"/>
        </w:rPr>
        <w:t xml:space="preserve"> </w:t>
      </w:r>
      <w:r>
        <w:t>vendor’s</w:t>
      </w:r>
      <w:r>
        <w:rPr>
          <w:spacing w:val="-13"/>
        </w:rPr>
        <w:t xml:space="preserve"> </w:t>
      </w:r>
      <w:r>
        <w:t>assignees assisting the Department of State with a review of the SOS VDA Submission packages.</w:t>
      </w:r>
    </w:p>
    <w:p w14:paraId="1DBD18D1" w14:textId="785A37AE" w:rsidR="00847093" w:rsidRDefault="00B61512">
      <w:pPr>
        <w:pStyle w:val="ListParagraph"/>
        <w:numPr>
          <w:ilvl w:val="0"/>
          <w:numId w:val="7"/>
        </w:numPr>
        <w:tabs>
          <w:tab w:val="left" w:pos="579"/>
        </w:tabs>
        <w:spacing w:line="259" w:lineRule="auto"/>
        <w:ind w:right="116"/>
      </w:pPr>
      <w:r>
        <w:rPr>
          <w:b/>
        </w:rPr>
        <w:t>Advocate</w:t>
      </w:r>
      <w:r>
        <w:rPr>
          <w:b/>
          <w:spacing w:val="-5"/>
        </w:rPr>
        <w:t xml:space="preserve"> </w:t>
      </w:r>
      <w:r>
        <w:t>shall</w:t>
      </w:r>
      <w:r>
        <w:rPr>
          <w:spacing w:val="-6"/>
        </w:rPr>
        <w:t xml:space="preserve"> </w:t>
      </w:r>
      <w:r>
        <w:t>refer</w:t>
      </w:r>
      <w:r>
        <w:rPr>
          <w:spacing w:val="-4"/>
        </w:rPr>
        <w:t xml:space="preserve"> </w:t>
      </w:r>
      <w:r>
        <w:t>to</w:t>
      </w:r>
      <w:r>
        <w:rPr>
          <w:spacing w:val="-5"/>
        </w:rPr>
        <w:t xml:space="preserve"> </w:t>
      </w:r>
      <w:r>
        <w:t>a</w:t>
      </w:r>
      <w:r>
        <w:rPr>
          <w:spacing w:val="-5"/>
        </w:rPr>
        <w:t xml:space="preserve"> </w:t>
      </w:r>
      <w:r>
        <w:t>third-party</w:t>
      </w:r>
      <w:r>
        <w:rPr>
          <w:spacing w:val="-5"/>
        </w:rPr>
        <w:t xml:space="preserve"> </w:t>
      </w:r>
      <w:r>
        <w:t>service</w:t>
      </w:r>
      <w:r>
        <w:rPr>
          <w:spacing w:val="-4"/>
        </w:rPr>
        <w:t xml:space="preserve"> </w:t>
      </w:r>
      <w:r>
        <w:t>provider</w:t>
      </w:r>
      <w:r>
        <w:rPr>
          <w:spacing w:val="-4"/>
        </w:rPr>
        <w:t xml:space="preserve"> </w:t>
      </w:r>
      <w:r>
        <w:t>who</w:t>
      </w:r>
      <w:r>
        <w:rPr>
          <w:spacing w:val="-5"/>
        </w:rPr>
        <w:t xml:space="preserve"> </w:t>
      </w:r>
      <w:r>
        <w:t>represents</w:t>
      </w:r>
      <w:r>
        <w:rPr>
          <w:spacing w:val="-5"/>
        </w:rPr>
        <w:t xml:space="preserve"> </w:t>
      </w:r>
      <w:r w:rsidR="00BA4312">
        <w:t>a</w:t>
      </w:r>
      <w:r>
        <w:rPr>
          <w:spacing w:val="-6"/>
        </w:rPr>
        <w:t xml:space="preserve"> </w:t>
      </w:r>
      <w:r>
        <w:t>Holder</w:t>
      </w:r>
      <w:r>
        <w:rPr>
          <w:spacing w:val="-5"/>
        </w:rPr>
        <w:t xml:space="preserve"> </w:t>
      </w:r>
      <w:r>
        <w:t>in</w:t>
      </w:r>
      <w:r>
        <w:rPr>
          <w:spacing w:val="-6"/>
        </w:rPr>
        <w:t xml:space="preserve"> </w:t>
      </w:r>
      <w:r>
        <w:t>presenting</w:t>
      </w:r>
      <w:r>
        <w:rPr>
          <w:spacing w:val="-6"/>
        </w:rPr>
        <w:t xml:space="preserve"> </w:t>
      </w:r>
      <w:r>
        <w:t>its</w:t>
      </w:r>
      <w:r>
        <w:rPr>
          <w:spacing w:val="-4"/>
        </w:rPr>
        <w:t xml:space="preserve"> </w:t>
      </w:r>
      <w:r>
        <w:t>SOS VDA Submission to Delaware.</w:t>
      </w:r>
    </w:p>
    <w:p w14:paraId="7A6DBA07" w14:textId="77777777" w:rsidR="00847093" w:rsidRDefault="00B61512">
      <w:pPr>
        <w:pStyle w:val="ListParagraph"/>
        <w:numPr>
          <w:ilvl w:val="0"/>
          <w:numId w:val="7"/>
        </w:numPr>
        <w:tabs>
          <w:tab w:val="left" w:pos="579"/>
        </w:tabs>
        <w:spacing w:line="268" w:lineRule="exact"/>
        <w:ind w:hanging="359"/>
      </w:pPr>
      <w:r>
        <w:rPr>
          <w:b/>
        </w:rPr>
        <w:t>DOF</w:t>
      </w:r>
      <w:r>
        <w:rPr>
          <w:b/>
          <w:spacing w:val="-6"/>
        </w:rPr>
        <w:t xml:space="preserve"> </w:t>
      </w:r>
      <w:r>
        <w:t>shall</w:t>
      </w:r>
      <w:r>
        <w:rPr>
          <w:spacing w:val="-5"/>
        </w:rPr>
        <w:t xml:space="preserve"> </w:t>
      </w:r>
      <w:r>
        <w:t>refer</w:t>
      </w:r>
      <w:r>
        <w:rPr>
          <w:spacing w:val="-6"/>
        </w:rPr>
        <w:t xml:space="preserve"> </w:t>
      </w:r>
      <w:r>
        <w:t>to</w:t>
      </w:r>
      <w:r>
        <w:rPr>
          <w:spacing w:val="-5"/>
        </w:rPr>
        <w:t xml:space="preserve"> </w:t>
      </w:r>
      <w:r>
        <w:t>the</w:t>
      </w:r>
      <w:r>
        <w:rPr>
          <w:spacing w:val="-6"/>
        </w:rPr>
        <w:t xml:space="preserve"> </w:t>
      </w:r>
      <w:r>
        <w:t>Department</w:t>
      </w:r>
      <w:r>
        <w:rPr>
          <w:spacing w:val="-6"/>
        </w:rPr>
        <w:t xml:space="preserve"> </w:t>
      </w:r>
      <w:r>
        <w:t>of</w:t>
      </w:r>
      <w:r>
        <w:rPr>
          <w:spacing w:val="-5"/>
        </w:rPr>
        <w:t xml:space="preserve"> </w:t>
      </w:r>
      <w:r>
        <w:rPr>
          <w:spacing w:val="-2"/>
        </w:rPr>
        <w:t>Finance.</w:t>
      </w:r>
    </w:p>
    <w:p w14:paraId="5E868FE8" w14:textId="227E9F64" w:rsidR="00847093" w:rsidRDefault="00B61512">
      <w:pPr>
        <w:pStyle w:val="ListParagraph"/>
        <w:numPr>
          <w:ilvl w:val="0"/>
          <w:numId w:val="7"/>
        </w:numPr>
        <w:tabs>
          <w:tab w:val="left" w:pos="579"/>
        </w:tabs>
        <w:spacing w:before="20"/>
      </w:pPr>
      <w:r>
        <w:rPr>
          <w:b/>
        </w:rPr>
        <w:t>DOS</w:t>
      </w:r>
      <w:r w:rsidR="00DB0E1E">
        <w:rPr>
          <w:b/>
        </w:rPr>
        <w:t xml:space="preserve"> or the State</w:t>
      </w:r>
      <w:r>
        <w:rPr>
          <w:b/>
          <w:spacing w:val="-6"/>
        </w:rPr>
        <w:t xml:space="preserve"> </w:t>
      </w:r>
      <w:r>
        <w:t>shall</w:t>
      </w:r>
      <w:r>
        <w:rPr>
          <w:spacing w:val="-6"/>
        </w:rPr>
        <w:t xml:space="preserve"> </w:t>
      </w:r>
      <w:r>
        <w:t>refer</w:t>
      </w:r>
      <w:r>
        <w:rPr>
          <w:spacing w:val="-5"/>
        </w:rPr>
        <w:t xml:space="preserve"> </w:t>
      </w:r>
      <w:r>
        <w:t>to</w:t>
      </w:r>
      <w:r>
        <w:rPr>
          <w:spacing w:val="-5"/>
        </w:rPr>
        <w:t xml:space="preserve"> </w:t>
      </w:r>
      <w:r>
        <w:t>the</w:t>
      </w:r>
      <w:r>
        <w:rPr>
          <w:spacing w:val="-6"/>
        </w:rPr>
        <w:t xml:space="preserve"> </w:t>
      </w:r>
      <w:r>
        <w:t>Department</w:t>
      </w:r>
      <w:r>
        <w:rPr>
          <w:spacing w:val="-6"/>
        </w:rPr>
        <w:t xml:space="preserve"> </w:t>
      </w:r>
      <w:r>
        <w:t>of</w:t>
      </w:r>
      <w:r>
        <w:rPr>
          <w:spacing w:val="-6"/>
        </w:rPr>
        <w:t xml:space="preserve"> </w:t>
      </w:r>
      <w:r>
        <w:rPr>
          <w:spacing w:val="-2"/>
        </w:rPr>
        <w:t>State.</w:t>
      </w:r>
    </w:p>
    <w:p w14:paraId="6B4BB0BD" w14:textId="653DC4F3" w:rsidR="00847093" w:rsidRDefault="00B61512">
      <w:pPr>
        <w:pStyle w:val="ListParagraph"/>
        <w:numPr>
          <w:ilvl w:val="0"/>
          <w:numId w:val="7"/>
        </w:numPr>
        <w:tabs>
          <w:tab w:val="left" w:pos="579"/>
        </w:tabs>
        <w:spacing w:before="22" w:line="259" w:lineRule="auto"/>
        <w:ind w:right="118"/>
      </w:pPr>
      <w:r>
        <w:rPr>
          <w:b/>
        </w:rPr>
        <w:t>Holder</w:t>
      </w:r>
      <w:r>
        <w:rPr>
          <w:b/>
          <w:spacing w:val="-2"/>
        </w:rPr>
        <w:t xml:space="preserve"> </w:t>
      </w:r>
      <w:r>
        <w:t>shall</w:t>
      </w:r>
      <w:r>
        <w:rPr>
          <w:spacing w:val="-3"/>
        </w:rPr>
        <w:t xml:space="preserve"> </w:t>
      </w:r>
      <w:r>
        <w:t>refer</w:t>
      </w:r>
      <w:r>
        <w:rPr>
          <w:spacing w:val="-3"/>
        </w:rPr>
        <w:t xml:space="preserve"> </w:t>
      </w:r>
      <w:r>
        <w:t>to</w:t>
      </w:r>
      <w:r>
        <w:rPr>
          <w:spacing w:val="-2"/>
        </w:rPr>
        <w:t xml:space="preserve"> </w:t>
      </w:r>
      <w:r>
        <w:t>a</w:t>
      </w:r>
      <w:r>
        <w:rPr>
          <w:spacing w:val="-1"/>
        </w:rPr>
        <w:t xml:space="preserve"> </w:t>
      </w:r>
      <w:r>
        <w:t>business</w:t>
      </w:r>
      <w:r>
        <w:rPr>
          <w:spacing w:val="-3"/>
        </w:rPr>
        <w:t xml:space="preserve"> </w:t>
      </w:r>
      <w:r>
        <w:t>entity</w:t>
      </w:r>
      <w:r>
        <w:rPr>
          <w:spacing w:val="-3"/>
        </w:rPr>
        <w:t xml:space="preserve"> </w:t>
      </w:r>
      <w:r>
        <w:t>which</w:t>
      </w:r>
      <w:r>
        <w:rPr>
          <w:spacing w:val="-2"/>
        </w:rPr>
        <w:t xml:space="preserve"> </w:t>
      </w:r>
      <w:r>
        <w:t>may</w:t>
      </w:r>
      <w:r>
        <w:rPr>
          <w:spacing w:val="-2"/>
        </w:rPr>
        <w:t xml:space="preserve"> </w:t>
      </w:r>
      <w:r>
        <w:t>have</w:t>
      </w:r>
      <w:r>
        <w:rPr>
          <w:spacing w:val="-3"/>
        </w:rPr>
        <w:t xml:space="preserve"> </w:t>
      </w:r>
      <w:r>
        <w:t>property</w:t>
      </w:r>
      <w:r>
        <w:rPr>
          <w:spacing w:val="-2"/>
        </w:rPr>
        <w:t xml:space="preserve"> </w:t>
      </w:r>
      <w:r>
        <w:t>reportable</w:t>
      </w:r>
      <w:r>
        <w:rPr>
          <w:spacing w:val="-2"/>
        </w:rPr>
        <w:t xml:space="preserve"> </w:t>
      </w:r>
      <w:r>
        <w:t>to</w:t>
      </w:r>
      <w:r>
        <w:rPr>
          <w:spacing w:val="-2"/>
        </w:rPr>
        <w:t xml:space="preserve"> </w:t>
      </w:r>
      <w:r>
        <w:t>Delaware.</w:t>
      </w:r>
      <w:r>
        <w:rPr>
          <w:spacing w:val="40"/>
        </w:rPr>
        <w:t xml:space="preserve"> </w:t>
      </w:r>
      <w:r>
        <w:t>Holder</w:t>
      </w:r>
      <w:r>
        <w:rPr>
          <w:spacing w:val="-3"/>
        </w:rPr>
        <w:t xml:space="preserve"> </w:t>
      </w:r>
      <w:r>
        <w:t xml:space="preserve">may </w:t>
      </w:r>
      <w:r w:rsidR="00072DD2">
        <w:t xml:space="preserve">collectively </w:t>
      </w:r>
      <w:r>
        <w:t>refer to a Holder and its Advocate.</w:t>
      </w:r>
    </w:p>
    <w:p w14:paraId="51C82D5B" w14:textId="66DD57F4" w:rsidR="00847093" w:rsidRDefault="00B61512">
      <w:pPr>
        <w:pStyle w:val="ListParagraph"/>
        <w:numPr>
          <w:ilvl w:val="0"/>
          <w:numId w:val="7"/>
        </w:numPr>
        <w:tabs>
          <w:tab w:val="left" w:pos="579"/>
        </w:tabs>
        <w:spacing w:line="259" w:lineRule="auto"/>
        <w:ind w:right="118"/>
      </w:pPr>
      <w:r>
        <w:rPr>
          <w:b/>
        </w:rPr>
        <w:t xml:space="preserve">SOS VDA Period </w:t>
      </w:r>
      <w:r>
        <w:t>shall refer to the report years covered in the SOS VDA Agreement.</w:t>
      </w:r>
      <w:r>
        <w:rPr>
          <w:spacing w:val="80"/>
        </w:rPr>
        <w:t xml:space="preserve"> </w:t>
      </w:r>
      <w:r>
        <w:t>The SOS VDA</w:t>
      </w:r>
      <w:r>
        <w:rPr>
          <w:spacing w:val="80"/>
        </w:rPr>
        <w:t xml:space="preserve"> </w:t>
      </w:r>
      <w:r>
        <w:t>Period</w:t>
      </w:r>
      <w:r>
        <w:rPr>
          <w:spacing w:val="-4"/>
        </w:rPr>
        <w:t xml:space="preserve"> </w:t>
      </w:r>
      <w:r>
        <w:t>is</w:t>
      </w:r>
      <w:r>
        <w:rPr>
          <w:spacing w:val="-4"/>
        </w:rPr>
        <w:t xml:space="preserve"> </w:t>
      </w:r>
      <w:r>
        <w:t>generally</w:t>
      </w:r>
      <w:r>
        <w:rPr>
          <w:spacing w:val="-4"/>
        </w:rPr>
        <w:t xml:space="preserve"> </w:t>
      </w:r>
      <w:r>
        <w:t>10</w:t>
      </w:r>
      <w:r>
        <w:rPr>
          <w:spacing w:val="-4"/>
        </w:rPr>
        <w:t xml:space="preserve"> </w:t>
      </w:r>
      <w:r>
        <w:t>years</w:t>
      </w:r>
      <w:r>
        <w:rPr>
          <w:spacing w:val="-4"/>
        </w:rPr>
        <w:t xml:space="preserve"> </w:t>
      </w:r>
      <w:r>
        <w:t>plus</w:t>
      </w:r>
      <w:r>
        <w:rPr>
          <w:spacing w:val="-4"/>
        </w:rPr>
        <w:t xml:space="preserve"> </w:t>
      </w:r>
      <w:r>
        <w:t>dormancy</w:t>
      </w:r>
      <w:r>
        <w:rPr>
          <w:spacing w:val="-4"/>
        </w:rPr>
        <w:t xml:space="preserve"> </w:t>
      </w:r>
      <w:r>
        <w:t>from</w:t>
      </w:r>
      <w:r>
        <w:rPr>
          <w:spacing w:val="-3"/>
        </w:rPr>
        <w:t xml:space="preserve"> </w:t>
      </w:r>
      <w:r>
        <w:t>the</w:t>
      </w:r>
      <w:r>
        <w:rPr>
          <w:spacing w:val="-3"/>
        </w:rPr>
        <w:t xml:space="preserve"> </w:t>
      </w:r>
      <w:r w:rsidR="00682C79">
        <w:rPr>
          <w:spacing w:val="-3"/>
        </w:rPr>
        <w:t>year the VDA-1 is signed by the Secretary of State</w:t>
      </w:r>
      <w:r>
        <w:t>.</w:t>
      </w:r>
    </w:p>
    <w:p w14:paraId="0780EF14" w14:textId="77777777" w:rsidR="00847093" w:rsidRDefault="00B61512">
      <w:pPr>
        <w:pStyle w:val="ListParagraph"/>
        <w:numPr>
          <w:ilvl w:val="0"/>
          <w:numId w:val="7"/>
        </w:numPr>
        <w:tabs>
          <w:tab w:val="left" w:pos="579"/>
        </w:tabs>
        <w:spacing w:line="268" w:lineRule="exact"/>
      </w:pPr>
      <w:r>
        <w:rPr>
          <w:b/>
        </w:rPr>
        <w:t>SOS</w:t>
      </w:r>
      <w:r>
        <w:rPr>
          <w:b/>
          <w:spacing w:val="-6"/>
        </w:rPr>
        <w:t xml:space="preserve"> </w:t>
      </w:r>
      <w:r>
        <w:rPr>
          <w:b/>
        </w:rPr>
        <w:t>VDA</w:t>
      </w:r>
      <w:r>
        <w:rPr>
          <w:b/>
          <w:spacing w:val="-7"/>
        </w:rPr>
        <w:t xml:space="preserve"> </w:t>
      </w:r>
      <w:r>
        <w:rPr>
          <w:b/>
        </w:rPr>
        <w:t>Submission</w:t>
      </w:r>
      <w:r>
        <w:rPr>
          <w:b/>
          <w:spacing w:val="-5"/>
        </w:rPr>
        <w:t xml:space="preserve"> </w:t>
      </w:r>
      <w:r>
        <w:t>shall</w:t>
      </w:r>
      <w:r>
        <w:rPr>
          <w:spacing w:val="-6"/>
        </w:rPr>
        <w:t xml:space="preserve"> </w:t>
      </w:r>
      <w:r>
        <w:t>refer</w:t>
      </w:r>
      <w:r>
        <w:rPr>
          <w:spacing w:val="-7"/>
        </w:rPr>
        <w:t xml:space="preserve"> </w:t>
      </w:r>
      <w:r>
        <w:t>to</w:t>
      </w:r>
      <w:r>
        <w:rPr>
          <w:spacing w:val="-5"/>
        </w:rPr>
        <w:t xml:space="preserve"> </w:t>
      </w:r>
      <w:r>
        <w:t>the</w:t>
      </w:r>
      <w:r>
        <w:rPr>
          <w:spacing w:val="-5"/>
        </w:rPr>
        <w:t xml:space="preserve"> </w:t>
      </w:r>
      <w:r>
        <w:t>findings</w:t>
      </w:r>
      <w:r>
        <w:rPr>
          <w:spacing w:val="-7"/>
        </w:rPr>
        <w:t xml:space="preserve"> </w:t>
      </w:r>
      <w:r>
        <w:t>report</w:t>
      </w:r>
      <w:r>
        <w:rPr>
          <w:spacing w:val="-6"/>
        </w:rPr>
        <w:t xml:space="preserve"> </w:t>
      </w:r>
      <w:r>
        <w:t>presented</w:t>
      </w:r>
      <w:r>
        <w:rPr>
          <w:spacing w:val="-5"/>
        </w:rPr>
        <w:t xml:space="preserve"> </w:t>
      </w:r>
      <w:r>
        <w:t>by</w:t>
      </w:r>
      <w:r>
        <w:rPr>
          <w:spacing w:val="-6"/>
        </w:rPr>
        <w:t xml:space="preserve"> </w:t>
      </w:r>
      <w:r>
        <w:t>the</w:t>
      </w:r>
      <w:r>
        <w:rPr>
          <w:spacing w:val="-6"/>
        </w:rPr>
        <w:t xml:space="preserve"> </w:t>
      </w:r>
      <w:r>
        <w:t>Holder</w:t>
      </w:r>
      <w:r>
        <w:rPr>
          <w:spacing w:val="-5"/>
        </w:rPr>
        <w:t xml:space="preserve"> </w:t>
      </w:r>
      <w:r>
        <w:t>to</w:t>
      </w:r>
      <w:r>
        <w:rPr>
          <w:spacing w:val="-6"/>
        </w:rPr>
        <w:t xml:space="preserve"> </w:t>
      </w:r>
      <w:r>
        <w:t>the</w:t>
      </w:r>
      <w:r>
        <w:rPr>
          <w:spacing w:val="-6"/>
        </w:rPr>
        <w:t xml:space="preserve"> </w:t>
      </w:r>
      <w:r>
        <w:rPr>
          <w:spacing w:val="-2"/>
        </w:rPr>
        <w:t>State.</w:t>
      </w:r>
    </w:p>
    <w:p w14:paraId="78607EC5" w14:textId="6DA89CF3" w:rsidR="00847093" w:rsidRDefault="0093137C">
      <w:pPr>
        <w:pStyle w:val="ListParagraph"/>
        <w:numPr>
          <w:ilvl w:val="0"/>
          <w:numId w:val="7"/>
        </w:numPr>
        <w:tabs>
          <w:tab w:val="left" w:pos="578"/>
        </w:tabs>
        <w:spacing w:before="20"/>
        <w:ind w:left="578" w:hanging="359"/>
      </w:pPr>
      <w:r>
        <w:rPr>
          <w:b/>
          <w:spacing w:val="-9"/>
        </w:rPr>
        <w:t xml:space="preserve">VDA </w:t>
      </w:r>
      <w:r w:rsidR="00B61512">
        <w:t>shall</w:t>
      </w:r>
      <w:r w:rsidR="00B61512">
        <w:rPr>
          <w:spacing w:val="-8"/>
        </w:rPr>
        <w:t xml:space="preserve"> </w:t>
      </w:r>
      <w:r w:rsidR="00B61512">
        <w:t>refer</w:t>
      </w:r>
      <w:r w:rsidR="00B61512">
        <w:rPr>
          <w:spacing w:val="-9"/>
        </w:rPr>
        <w:t xml:space="preserve"> </w:t>
      </w:r>
      <w:r w:rsidR="00B61512">
        <w:t>to</w:t>
      </w:r>
      <w:r w:rsidR="00B61512">
        <w:rPr>
          <w:spacing w:val="-6"/>
        </w:rPr>
        <w:t xml:space="preserve"> </w:t>
      </w:r>
      <w:r w:rsidR="00B61512">
        <w:t>the</w:t>
      </w:r>
      <w:r w:rsidR="00B61512">
        <w:rPr>
          <w:spacing w:val="-9"/>
        </w:rPr>
        <w:t xml:space="preserve"> </w:t>
      </w:r>
      <w:r w:rsidR="00B61512">
        <w:t>Delaware</w:t>
      </w:r>
      <w:r w:rsidR="00B61512">
        <w:rPr>
          <w:spacing w:val="-8"/>
        </w:rPr>
        <w:t xml:space="preserve"> </w:t>
      </w:r>
      <w:r w:rsidR="00B61512">
        <w:t>Unclaimed</w:t>
      </w:r>
      <w:r w:rsidR="00B61512">
        <w:rPr>
          <w:spacing w:val="-9"/>
        </w:rPr>
        <w:t xml:space="preserve"> </w:t>
      </w:r>
      <w:r w:rsidR="00B61512">
        <w:t>Property</w:t>
      </w:r>
      <w:r w:rsidR="00B61512">
        <w:rPr>
          <w:spacing w:val="-8"/>
        </w:rPr>
        <w:t xml:space="preserve"> </w:t>
      </w:r>
      <w:r w:rsidR="00B61512">
        <w:t>Voluntary</w:t>
      </w:r>
      <w:r w:rsidR="00B61512">
        <w:rPr>
          <w:spacing w:val="-8"/>
        </w:rPr>
        <w:t xml:space="preserve"> </w:t>
      </w:r>
      <w:r w:rsidR="00B61512">
        <w:t>Disclosure</w:t>
      </w:r>
      <w:r w:rsidR="00B61512">
        <w:rPr>
          <w:spacing w:val="-9"/>
        </w:rPr>
        <w:t xml:space="preserve"> </w:t>
      </w:r>
      <w:r w:rsidR="00B61512">
        <w:rPr>
          <w:spacing w:val="-2"/>
        </w:rPr>
        <w:t>Agreement.</w:t>
      </w:r>
    </w:p>
    <w:p w14:paraId="28EC47B9" w14:textId="77777777" w:rsidR="00847093" w:rsidRDefault="00847093">
      <w:pPr>
        <w:pStyle w:val="BodyText"/>
      </w:pPr>
    </w:p>
    <w:p w14:paraId="0B885D4D" w14:textId="77777777" w:rsidR="00847093" w:rsidRDefault="00847093">
      <w:pPr>
        <w:pStyle w:val="BodyText"/>
      </w:pPr>
    </w:p>
    <w:p w14:paraId="09700554" w14:textId="77777777" w:rsidR="00847093" w:rsidRDefault="00847093">
      <w:pPr>
        <w:pStyle w:val="BodyText"/>
      </w:pPr>
    </w:p>
    <w:p w14:paraId="29891D64" w14:textId="77777777" w:rsidR="00847093" w:rsidRDefault="00847093">
      <w:pPr>
        <w:pStyle w:val="BodyText"/>
        <w:spacing w:before="226"/>
      </w:pPr>
    </w:p>
    <w:p w14:paraId="0C394FCF" w14:textId="77777777" w:rsidR="00847093" w:rsidRDefault="00B61512">
      <w:pPr>
        <w:pStyle w:val="BodyText"/>
        <w:spacing w:before="1"/>
        <w:ind w:left="2957" w:right="2855"/>
        <w:jc w:val="center"/>
      </w:pPr>
      <w:r>
        <w:t>Delaware</w:t>
      </w:r>
      <w:r>
        <w:rPr>
          <w:spacing w:val="-8"/>
        </w:rPr>
        <w:t xml:space="preserve"> </w:t>
      </w:r>
      <w:r>
        <w:t>Department</w:t>
      </w:r>
      <w:r>
        <w:rPr>
          <w:spacing w:val="-8"/>
        </w:rPr>
        <w:t xml:space="preserve"> </w:t>
      </w:r>
      <w:r>
        <w:t>of</w:t>
      </w:r>
      <w:r>
        <w:rPr>
          <w:spacing w:val="-8"/>
        </w:rPr>
        <w:t xml:space="preserve"> </w:t>
      </w:r>
      <w:r>
        <w:t>State</w:t>
      </w:r>
      <w:r>
        <w:rPr>
          <w:spacing w:val="-8"/>
        </w:rPr>
        <w:t xml:space="preserve"> </w:t>
      </w:r>
      <w:r>
        <w:t>of</w:t>
      </w:r>
      <w:r>
        <w:rPr>
          <w:spacing w:val="-8"/>
        </w:rPr>
        <w:t xml:space="preserve"> </w:t>
      </w:r>
      <w:r>
        <w:t>Delaware SOS VDA Program Guidelines</w:t>
      </w:r>
    </w:p>
    <w:p w14:paraId="0DB780CF" w14:textId="77777777" w:rsidR="00847093" w:rsidRDefault="00B61512">
      <w:pPr>
        <w:ind w:left="1244" w:right="1145"/>
        <w:jc w:val="center"/>
        <w:rPr>
          <w:b/>
        </w:rPr>
      </w:pPr>
      <w:r>
        <w:t>Page</w:t>
      </w:r>
      <w:r>
        <w:rPr>
          <w:spacing w:val="-4"/>
        </w:rPr>
        <w:t xml:space="preserve"> </w:t>
      </w:r>
      <w:r>
        <w:rPr>
          <w:b/>
        </w:rPr>
        <w:t>1</w:t>
      </w:r>
      <w:r>
        <w:rPr>
          <w:b/>
          <w:spacing w:val="-4"/>
        </w:rPr>
        <w:t xml:space="preserve"> </w:t>
      </w:r>
      <w:r>
        <w:t>of</w:t>
      </w:r>
      <w:r>
        <w:rPr>
          <w:spacing w:val="-4"/>
        </w:rPr>
        <w:t xml:space="preserve"> </w:t>
      </w:r>
      <w:r>
        <w:rPr>
          <w:b/>
          <w:spacing w:val="-5"/>
        </w:rPr>
        <w:t>21</w:t>
      </w:r>
    </w:p>
    <w:p w14:paraId="53D5390C" w14:textId="77777777" w:rsidR="00847093" w:rsidRDefault="00847093">
      <w:pPr>
        <w:jc w:val="center"/>
        <w:sectPr w:rsidR="00847093" w:rsidSect="00555F7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40" w:right="1320" w:bottom="280" w:left="1220" w:header="720" w:footer="720" w:gutter="0"/>
          <w:cols w:space="720"/>
          <w:docGrid w:linePitch="299"/>
        </w:sectPr>
      </w:pPr>
    </w:p>
    <w:p w14:paraId="35FA75E0" w14:textId="77777777" w:rsidR="00847093" w:rsidRDefault="00B61512">
      <w:pPr>
        <w:pStyle w:val="Heading1"/>
        <w:spacing w:before="40"/>
      </w:pPr>
      <w:r>
        <w:lastRenderedPageBreak/>
        <w:t>FREQUENTLY</w:t>
      </w:r>
      <w:r>
        <w:rPr>
          <w:spacing w:val="-12"/>
        </w:rPr>
        <w:t xml:space="preserve"> </w:t>
      </w:r>
      <w:r>
        <w:t>ASKED</w:t>
      </w:r>
      <w:r>
        <w:rPr>
          <w:spacing w:val="-12"/>
        </w:rPr>
        <w:t xml:space="preserve"> </w:t>
      </w:r>
      <w:r>
        <w:rPr>
          <w:spacing w:val="-2"/>
        </w:rPr>
        <w:t>QUESTIONS</w:t>
      </w:r>
    </w:p>
    <w:p w14:paraId="6488D728" w14:textId="77777777" w:rsidR="00847093" w:rsidRDefault="00847093">
      <w:pPr>
        <w:pStyle w:val="BodyText"/>
        <w:rPr>
          <w:b/>
        </w:rPr>
      </w:pPr>
    </w:p>
    <w:p w14:paraId="70B30FFD" w14:textId="77777777" w:rsidR="00847093" w:rsidRDefault="00847093">
      <w:pPr>
        <w:pStyle w:val="BodyText"/>
        <w:spacing w:before="64"/>
        <w:rPr>
          <w:b/>
        </w:rPr>
      </w:pPr>
    </w:p>
    <w:p w14:paraId="207963C9" w14:textId="77777777" w:rsidR="00847093" w:rsidRDefault="00B61512">
      <w:pPr>
        <w:pStyle w:val="Heading2"/>
      </w:pPr>
      <w:r>
        <w:t>Who</w:t>
      </w:r>
      <w:r>
        <w:rPr>
          <w:spacing w:val="-5"/>
        </w:rPr>
        <w:t xml:space="preserve"> </w:t>
      </w:r>
      <w:r>
        <w:t>is</w:t>
      </w:r>
      <w:r>
        <w:rPr>
          <w:spacing w:val="-5"/>
        </w:rPr>
        <w:t xml:space="preserve"> </w:t>
      </w:r>
      <w:r>
        <w:t>eligible</w:t>
      </w:r>
      <w:r>
        <w:rPr>
          <w:spacing w:val="-5"/>
        </w:rPr>
        <w:t xml:space="preserve"> </w:t>
      </w:r>
      <w:r>
        <w:t>to</w:t>
      </w:r>
      <w:r>
        <w:rPr>
          <w:spacing w:val="-4"/>
        </w:rPr>
        <w:t xml:space="preserve"> </w:t>
      </w:r>
      <w:r>
        <w:t>enroll</w:t>
      </w:r>
      <w:r>
        <w:rPr>
          <w:spacing w:val="-5"/>
        </w:rPr>
        <w:t xml:space="preserve"> </w:t>
      </w:r>
      <w:r>
        <w:t>in</w:t>
      </w:r>
      <w:r>
        <w:rPr>
          <w:spacing w:val="-5"/>
        </w:rPr>
        <w:t xml:space="preserve"> </w:t>
      </w:r>
      <w:r>
        <w:t>the</w:t>
      </w:r>
      <w:r>
        <w:rPr>
          <w:spacing w:val="-4"/>
        </w:rPr>
        <w:t xml:space="preserve"> </w:t>
      </w:r>
      <w:r>
        <w:t>SOS</w:t>
      </w:r>
      <w:r>
        <w:rPr>
          <w:spacing w:val="-4"/>
        </w:rPr>
        <w:t xml:space="preserve"> </w:t>
      </w:r>
      <w:r>
        <w:t>VDA</w:t>
      </w:r>
      <w:r>
        <w:rPr>
          <w:spacing w:val="-4"/>
        </w:rPr>
        <w:t xml:space="preserve"> </w:t>
      </w:r>
      <w:r>
        <w:rPr>
          <w:spacing w:val="-2"/>
        </w:rPr>
        <w:t>Program?</w:t>
      </w:r>
    </w:p>
    <w:p w14:paraId="6BF5C7B2" w14:textId="77777777" w:rsidR="00847093" w:rsidRDefault="00847093">
      <w:pPr>
        <w:pStyle w:val="BodyText"/>
        <w:spacing w:before="43"/>
        <w:rPr>
          <w:b/>
        </w:rPr>
      </w:pPr>
    </w:p>
    <w:p w14:paraId="4EFAE1E9" w14:textId="3E62EFDD" w:rsidR="00847093" w:rsidRDefault="00B61512">
      <w:pPr>
        <w:pStyle w:val="BodyText"/>
        <w:spacing w:line="259" w:lineRule="auto"/>
        <w:ind w:left="219" w:right="116"/>
        <w:jc w:val="both"/>
      </w:pPr>
      <w:r>
        <w:t>The State of Delaware’s Abandoned or Unclaimed Property Law is found in Chapter 11, Title 12 of the Delaware Code.</w:t>
      </w:r>
      <w:r>
        <w:rPr>
          <w:spacing w:val="40"/>
        </w:rPr>
        <w:t xml:space="preserve"> </w:t>
      </w:r>
      <w:r>
        <w:t xml:space="preserve">Under 12 </w:t>
      </w:r>
      <w:r>
        <w:rPr>
          <w:i/>
        </w:rPr>
        <w:t xml:space="preserve">Del. C. </w:t>
      </w:r>
      <w:r>
        <w:t>§ 1173, the Secretary of State is permitted to settle abandoned or unclaimed</w:t>
      </w:r>
      <w:r>
        <w:rPr>
          <w:spacing w:val="-7"/>
        </w:rPr>
        <w:t xml:space="preserve"> </w:t>
      </w:r>
      <w:r>
        <w:t>property</w:t>
      </w:r>
      <w:r>
        <w:rPr>
          <w:spacing w:val="-7"/>
        </w:rPr>
        <w:t xml:space="preserve"> </w:t>
      </w:r>
      <w:r>
        <w:t>voluntary</w:t>
      </w:r>
      <w:r>
        <w:rPr>
          <w:spacing w:val="-7"/>
        </w:rPr>
        <w:t xml:space="preserve"> </w:t>
      </w:r>
      <w:r>
        <w:t>disclosure</w:t>
      </w:r>
      <w:r>
        <w:rPr>
          <w:spacing w:val="-6"/>
        </w:rPr>
        <w:t xml:space="preserve"> </w:t>
      </w:r>
      <w:r>
        <w:t>agreements</w:t>
      </w:r>
      <w:r>
        <w:rPr>
          <w:spacing w:val="-6"/>
        </w:rPr>
        <w:t xml:space="preserve"> </w:t>
      </w:r>
      <w:r>
        <w:t>with</w:t>
      </w:r>
      <w:r>
        <w:rPr>
          <w:spacing w:val="-7"/>
        </w:rPr>
        <w:t xml:space="preserve"> </w:t>
      </w:r>
      <w:r>
        <w:t>Holders.</w:t>
      </w:r>
      <w:r>
        <w:rPr>
          <w:spacing w:val="37"/>
        </w:rPr>
        <w:t xml:space="preserve"> </w:t>
      </w:r>
      <w:r>
        <w:t>Subject</w:t>
      </w:r>
      <w:r>
        <w:rPr>
          <w:spacing w:val="-6"/>
        </w:rPr>
        <w:t xml:space="preserve"> </w:t>
      </w:r>
      <w:r>
        <w:t>to</w:t>
      </w:r>
      <w:r>
        <w:rPr>
          <w:spacing w:val="-7"/>
        </w:rPr>
        <w:t xml:space="preserve"> </w:t>
      </w:r>
      <w:r>
        <w:t>the</w:t>
      </w:r>
      <w:r>
        <w:rPr>
          <w:spacing w:val="-7"/>
        </w:rPr>
        <w:t xml:space="preserve"> </w:t>
      </w:r>
      <w:r>
        <w:t>exceptions</w:t>
      </w:r>
      <w:r>
        <w:rPr>
          <w:spacing w:val="-5"/>
        </w:rPr>
        <w:t xml:space="preserve"> </w:t>
      </w:r>
      <w:r>
        <w:t>noted</w:t>
      </w:r>
      <w:r>
        <w:rPr>
          <w:spacing w:val="-7"/>
        </w:rPr>
        <w:t xml:space="preserve"> </w:t>
      </w:r>
      <w:r>
        <w:t>in</w:t>
      </w:r>
      <w:r>
        <w:rPr>
          <w:spacing w:val="-7"/>
        </w:rPr>
        <w:t xml:space="preserve"> </w:t>
      </w:r>
      <w:r>
        <w:t xml:space="preserve">12 </w:t>
      </w:r>
      <w:r>
        <w:rPr>
          <w:i/>
        </w:rPr>
        <w:t xml:space="preserve">Del. C. </w:t>
      </w:r>
      <w:r>
        <w:t xml:space="preserve">§ 1173(e), the SOS VDA Program is available to any Holder as defined by 12 </w:t>
      </w:r>
      <w:r>
        <w:rPr>
          <w:i/>
        </w:rPr>
        <w:t xml:space="preserve">Del. C. </w:t>
      </w:r>
      <w:r>
        <w:t>§ 1130(</w:t>
      </w:r>
      <w:r w:rsidR="00EC687C">
        <w:t>11</w:t>
      </w:r>
      <w:r>
        <w:t xml:space="preserve">) that </w:t>
      </w:r>
      <w:r w:rsidR="00DA3621">
        <w:t xml:space="preserve">may have </w:t>
      </w:r>
      <w:r>
        <w:t>possession, custody</w:t>
      </w:r>
      <w:r w:rsidR="00DC2507">
        <w:t>,</w:t>
      </w:r>
      <w:r>
        <w:t xml:space="preserve"> or control of abandoned or unclaimed property </w:t>
      </w:r>
      <w:r w:rsidR="00DC2507">
        <w:t>that</w:t>
      </w:r>
      <w:r>
        <w:t xml:space="preserve"> may be reportable to the State of Delaware.</w:t>
      </w:r>
    </w:p>
    <w:p w14:paraId="09B9975E" w14:textId="77777777" w:rsidR="00847093" w:rsidRDefault="00847093">
      <w:pPr>
        <w:pStyle w:val="BodyText"/>
        <w:spacing w:before="19"/>
      </w:pPr>
    </w:p>
    <w:p w14:paraId="2FF09DF5" w14:textId="5F813F35" w:rsidR="00847093" w:rsidRDefault="00B61512">
      <w:pPr>
        <w:pStyle w:val="BodyText"/>
        <w:ind w:left="219"/>
      </w:pPr>
      <w:r>
        <w:t>The</w:t>
      </w:r>
      <w:r>
        <w:rPr>
          <w:spacing w:val="-6"/>
        </w:rPr>
        <w:t xml:space="preserve"> </w:t>
      </w:r>
      <w:r>
        <w:t>following</w:t>
      </w:r>
      <w:r>
        <w:rPr>
          <w:spacing w:val="-5"/>
        </w:rPr>
        <w:t xml:space="preserve"> </w:t>
      </w:r>
      <w:r w:rsidR="00DC2507">
        <w:rPr>
          <w:spacing w:val="-5"/>
        </w:rPr>
        <w:t xml:space="preserve">Holders </w:t>
      </w:r>
      <w:r>
        <w:t>are</w:t>
      </w:r>
      <w:r>
        <w:rPr>
          <w:spacing w:val="-5"/>
        </w:rPr>
        <w:t xml:space="preserve"> </w:t>
      </w:r>
      <w:r>
        <w:t>not</w:t>
      </w:r>
      <w:r>
        <w:rPr>
          <w:spacing w:val="-5"/>
        </w:rPr>
        <w:t xml:space="preserve"> </w:t>
      </w:r>
      <w:r>
        <w:t>eligible</w:t>
      </w:r>
      <w:r>
        <w:rPr>
          <w:spacing w:val="-6"/>
        </w:rPr>
        <w:t xml:space="preserve"> </w:t>
      </w:r>
      <w:r>
        <w:t>to</w:t>
      </w:r>
      <w:r>
        <w:rPr>
          <w:spacing w:val="-4"/>
        </w:rPr>
        <w:t xml:space="preserve"> </w:t>
      </w:r>
      <w:r>
        <w:t>enroll</w:t>
      </w:r>
      <w:r>
        <w:rPr>
          <w:spacing w:val="-6"/>
        </w:rPr>
        <w:t xml:space="preserve"> </w:t>
      </w:r>
      <w:r>
        <w:t>in</w:t>
      </w:r>
      <w:r>
        <w:rPr>
          <w:spacing w:val="-5"/>
        </w:rPr>
        <w:t xml:space="preserve"> </w:t>
      </w:r>
      <w:r>
        <w:t>the</w:t>
      </w:r>
      <w:r>
        <w:rPr>
          <w:spacing w:val="-4"/>
        </w:rPr>
        <w:t xml:space="preserve"> </w:t>
      </w:r>
      <w:r>
        <w:t>SOS</w:t>
      </w:r>
      <w:r>
        <w:rPr>
          <w:spacing w:val="-6"/>
        </w:rPr>
        <w:t xml:space="preserve"> </w:t>
      </w:r>
      <w:r>
        <w:t>VDA</w:t>
      </w:r>
      <w:r>
        <w:rPr>
          <w:spacing w:val="-5"/>
        </w:rPr>
        <w:t xml:space="preserve"> </w:t>
      </w:r>
      <w:r>
        <w:rPr>
          <w:spacing w:val="-2"/>
        </w:rPr>
        <w:t>Program:</w:t>
      </w:r>
    </w:p>
    <w:p w14:paraId="3CE88B4F" w14:textId="77777777" w:rsidR="00847093" w:rsidRDefault="00847093">
      <w:pPr>
        <w:pStyle w:val="BodyText"/>
        <w:spacing w:before="42"/>
      </w:pPr>
    </w:p>
    <w:p w14:paraId="40351E3B" w14:textId="338377FD" w:rsidR="00847093" w:rsidRDefault="00B61512">
      <w:pPr>
        <w:pStyle w:val="ListParagraph"/>
        <w:numPr>
          <w:ilvl w:val="0"/>
          <w:numId w:val="7"/>
        </w:numPr>
        <w:tabs>
          <w:tab w:val="left" w:pos="579"/>
        </w:tabs>
        <w:spacing w:line="259" w:lineRule="auto"/>
        <w:ind w:right="119"/>
        <w:jc w:val="both"/>
      </w:pPr>
      <w:r>
        <w:t>Holders</w:t>
      </w:r>
      <w:r>
        <w:rPr>
          <w:spacing w:val="-6"/>
        </w:rPr>
        <w:t xml:space="preserve"> </w:t>
      </w:r>
      <w:r>
        <w:t>currently</w:t>
      </w:r>
      <w:r>
        <w:rPr>
          <w:spacing w:val="-5"/>
        </w:rPr>
        <w:t xml:space="preserve"> </w:t>
      </w:r>
      <w:r>
        <w:t>completing</w:t>
      </w:r>
      <w:r>
        <w:rPr>
          <w:spacing w:val="-7"/>
        </w:rPr>
        <w:t xml:space="preserve"> </w:t>
      </w:r>
      <w:r>
        <w:t>a</w:t>
      </w:r>
      <w:r>
        <w:rPr>
          <w:spacing w:val="-5"/>
        </w:rPr>
        <w:t xml:space="preserve"> </w:t>
      </w:r>
      <w:r>
        <w:t>VDA</w:t>
      </w:r>
      <w:r>
        <w:rPr>
          <w:spacing w:val="-5"/>
        </w:rPr>
        <w:t xml:space="preserve"> </w:t>
      </w:r>
      <w:r>
        <w:t>with</w:t>
      </w:r>
      <w:r>
        <w:rPr>
          <w:spacing w:val="-7"/>
        </w:rPr>
        <w:t xml:space="preserve"> </w:t>
      </w:r>
      <w:r>
        <w:t>the</w:t>
      </w:r>
      <w:r>
        <w:rPr>
          <w:spacing w:val="-5"/>
        </w:rPr>
        <w:t xml:space="preserve"> </w:t>
      </w:r>
      <w:r>
        <w:t>Department</w:t>
      </w:r>
      <w:r>
        <w:rPr>
          <w:spacing w:val="-6"/>
        </w:rPr>
        <w:t xml:space="preserve"> </w:t>
      </w:r>
      <w:r>
        <w:t>of</w:t>
      </w:r>
      <w:r>
        <w:rPr>
          <w:spacing w:val="-5"/>
        </w:rPr>
        <w:t xml:space="preserve"> </w:t>
      </w:r>
      <w:r>
        <w:t>Finance,</w:t>
      </w:r>
      <w:r>
        <w:rPr>
          <w:spacing w:val="-5"/>
        </w:rPr>
        <w:t xml:space="preserve"> </w:t>
      </w:r>
      <w:r>
        <w:t>although</w:t>
      </w:r>
      <w:r>
        <w:rPr>
          <w:spacing w:val="-5"/>
        </w:rPr>
        <w:t xml:space="preserve"> </w:t>
      </w:r>
      <w:r>
        <w:t>a</w:t>
      </w:r>
      <w:r>
        <w:rPr>
          <w:spacing w:val="-6"/>
        </w:rPr>
        <w:t xml:space="preserve"> </w:t>
      </w:r>
      <w:r>
        <w:t>Holder</w:t>
      </w:r>
      <w:r>
        <w:rPr>
          <w:spacing w:val="-5"/>
        </w:rPr>
        <w:t xml:space="preserve"> </w:t>
      </w:r>
      <w:r>
        <w:t>that</w:t>
      </w:r>
      <w:r>
        <w:rPr>
          <w:spacing w:val="-6"/>
        </w:rPr>
        <w:t xml:space="preserve"> </w:t>
      </w:r>
      <w:r>
        <w:t>enrolled in</w:t>
      </w:r>
      <w:r>
        <w:rPr>
          <w:spacing w:val="-6"/>
        </w:rPr>
        <w:t xml:space="preserve"> </w:t>
      </w:r>
      <w:r>
        <w:t>the</w:t>
      </w:r>
      <w:r>
        <w:rPr>
          <w:spacing w:val="-6"/>
        </w:rPr>
        <w:t xml:space="preserve"> </w:t>
      </w:r>
      <w:r>
        <w:t>Department</w:t>
      </w:r>
      <w:r>
        <w:rPr>
          <w:spacing w:val="-5"/>
        </w:rPr>
        <w:t xml:space="preserve"> </w:t>
      </w:r>
      <w:r>
        <w:t>of</w:t>
      </w:r>
      <w:r>
        <w:rPr>
          <w:spacing w:val="-5"/>
        </w:rPr>
        <w:t xml:space="preserve"> </w:t>
      </w:r>
      <w:r>
        <w:t>Finance</w:t>
      </w:r>
      <w:r>
        <w:rPr>
          <w:spacing w:val="-4"/>
        </w:rPr>
        <w:t xml:space="preserve"> </w:t>
      </w:r>
      <w:r>
        <w:t>VDA</w:t>
      </w:r>
      <w:r>
        <w:rPr>
          <w:spacing w:val="-5"/>
        </w:rPr>
        <w:t xml:space="preserve"> </w:t>
      </w:r>
      <w:r>
        <w:t>program</w:t>
      </w:r>
      <w:r>
        <w:rPr>
          <w:spacing w:val="-6"/>
        </w:rPr>
        <w:t xml:space="preserve"> </w:t>
      </w:r>
      <w:r>
        <w:t>may</w:t>
      </w:r>
      <w:r>
        <w:rPr>
          <w:spacing w:val="-4"/>
        </w:rPr>
        <w:t xml:space="preserve"> </w:t>
      </w:r>
      <w:r>
        <w:t>transfer</w:t>
      </w:r>
      <w:r>
        <w:rPr>
          <w:spacing w:val="-5"/>
        </w:rPr>
        <w:t xml:space="preserve"> </w:t>
      </w:r>
      <w:r>
        <w:t>into</w:t>
      </w:r>
      <w:r>
        <w:rPr>
          <w:spacing w:val="-4"/>
        </w:rPr>
        <w:t xml:space="preserve"> </w:t>
      </w:r>
      <w:r>
        <w:t>the</w:t>
      </w:r>
      <w:r>
        <w:rPr>
          <w:spacing w:val="-3"/>
        </w:rPr>
        <w:t xml:space="preserve"> </w:t>
      </w:r>
      <w:r>
        <w:t>SOS</w:t>
      </w:r>
      <w:r>
        <w:rPr>
          <w:spacing w:val="-6"/>
        </w:rPr>
        <w:t xml:space="preserve"> </w:t>
      </w:r>
      <w:r>
        <w:t>VDA</w:t>
      </w:r>
      <w:r>
        <w:rPr>
          <w:spacing w:val="-4"/>
        </w:rPr>
        <w:t xml:space="preserve"> </w:t>
      </w:r>
      <w:r>
        <w:t>Program</w:t>
      </w:r>
      <w:r>
        <w:rPr>
          <w:spacing w:val="-6"/>
        </w:rPr>
        <w:t xml:space="preserve"> </w:t>
      </w:r>
      <w:r>
        <w:t>with</w:t>
      </w:r>
      <w:r>
        <w:rPr>
          <w:spacing w:val="-4"/>
        </w:rPr>
        <w:t xml:space="preserve"> </w:t>
      </w:r>
      <w:r>
        <w:t>the</w:t>
      </w:r>
      <w:r>
        <w:rPr>
          <w:spacing w:val="-6"/>
        </w:rPr>
        <w:t xml:space="preserve"> </w:t>
      </w:r>
      <w:r>
        <w:t>consent of the Secretary of State and the Secretary of Finance.</w:t>
      </w:r>
    </w:p>
    <w:p w14:paraId="50D590AE" w14:textId="77777777" w:rsidR="00847093" w:rsidRDefault="00B61512">
      <w:pPr>
        <w:pStyle w:val="ListParagraph"/>
        <w:numPr>
          <w:ilvl w:val="0"/>
          <w:numId w:val="7"/>
        </w:numPr>
        <w:tabs>
          <w:tab w:val="left" w:pos="578"/>
        </w:tabs>
        <w:spacing w:line="268" w:lineRule="exact"/>
        <w:ind w:left="578" w:hanging="359"/>
        <w:jc w:val="both"/>
      </w:pPr>
      <w:r>
        <w:t>Holders</w:t>
      </w:r>
      <w:r>
        <w:rPr>
          <w:spacing w:val="-8"/>
        </w:rPr>
        <w:t xml:space="preserve"> </w:t>
      </w:r>
      <w:r>
        <w:t>that</w:t>
      </w:r>
      <w:r>
        <w:rPr>
          <w:spacing w:val="-7"/>
        </w:rPr>
        <w:t xml:space="preserve"> </w:t>
      </w:r>
      <w:r>
        <w:t>received</w:t>
      </w:r>
      <w:r>
        <w:rPr>
          <w:spacing w:val="-6"/>
        </w:rPr>
        <w:t xml:space="preserve"> </w:t>
      </w:r>
      <w:r>
        <w:t>an</w:t>
      </w:r>
      <w:r>
        <w:rPr>
          <w:spacing w:val="-7"/>
        </w:rPr>
        <w:t xml:space="preserve"> </w:t>
      </w:r>
      <w:r>
        <w:t>examination</w:t>
      </w:r>
      <w:r>
        <w:rPr>
          <w:spacing w:val="-7"/>
        </w:rPr>
        <w:t xml:space="preserve"> </w:t>
      </w:r>
      <w:r>
        <w:t>notice</w:t>
      </w:r>
      <w:r>
        <w:rPr>
          <w:spacing w:val="-7"/>
        </w:rPr>
        <w:t xml:space="preserve"> </w:t>
      </w:r>
      <w:r>
        <w:t>from</w:t>
      </w:r>
      <w:r>
        <w:rPr>
          <w:spacing w:val="-7"/>
        </w:rPr>
        <w:t xml:space="preserve"> </w:t>
      </w:r>
      <w:r>
        <w:t>the</w:t>
      </w:r>
      <w:r>
        <w:rPr>
          <w:spacing w:val="-8"/>
        </w:rPr>
        <w:t xml:space="preserve"> </w:t>
      </w:r>
      <w:r>
        <w:t>Department</w:t>
      </w:r>
      <w:r>
        <w:rPr>
          <w:spacing w:val="-7"/>
        </w:rPr>
        <w:t xml:space="preserve"> </w:t>
      </w:r>
      <w:r>
        <w:t>of</w:t>
      </w:r>
      <w:r>
        <w:rPr>
          <w:spacing w:val="-8"/>
        </w:rPr>
        <w:t xml:space="preserve"> </w:t>
      </w:r>
      <w:r>
        <w:t>Finance</w:t>
      </w:r>
      <w:r>
        <w:rPr>
          <w:spacing w:val="-6"/>
        </w:rPr>
        <w:t xml:space="preserve"> </w:t>
      </w:r>
      <w:r>
        <w:t>after</w:t>
      </w:r>
      <w:r>
        <w:rPr>
          <w:spacing w:val="-8"/>
        </w:rPr>
        <w:t xml:space="preserve"> </w:t>
      </w:r>
      <w:r>
        <w:t>July</w:t>
      </w:r>
      <w:r>
        <w:rPr>
          <w:spacing w:val="-8"/>
        </w:rPr>
        <w:t xml:space="preserve"> </w:t>
      </w:r>
      <w:r>
        <w:t>22,</w:t>
      </w:r>
      <w:r>
        <w:rPr>
          <w:spacing w:val="-7"/>
        </w:rPr>
        <w:t xml:space="preserve"> </w:t>
      </w:r>
      <w:r>
        <w:rPr>
          <w:spacing w:val="-2"/>
        </w:rPr>
        <w:t>2015.</w:t>
      </w:r>
    </w:p>
    <w:p w14:paraId="2C1C357C" w14:textId="77777777" w:rsidR="00847093" w:rsidRDefault="00B61512">
      <w:pPr>
        <w:pStyle w:val="ListParagraph"/>
        <w:numPr>
          <w:ilvl w:val="0"/>
          <w:numId w:val="7"/>
        </w:numPr>
        <w:tabs>
          <w:tab w:val="left" w:pos="578"/>
        </w:tabs>
        <w:spacing w:before="21"/>
        <w:ind w:left="578" w:hanging="359"/>
        <w:jc w:val="both"/>
      </w:pPr>
      <w:r>
        <w:t>Holders</w:t>
      </w:r>
      <w:r>
        <w:rPr>
          <w:spacing w:val="-8"/>
        </w:rPr>
        <w:t xml:space="preserve"> </w:t>
      </w:r>
      <w:r>
        <w:t>that</w:t>
      </w:r>
      <w:r>
        <w:rPr>
          <w:spacing w:val="-6"/>
        </w:rPr>
        <w:t xml:space="preserve"> </w:t>
      </w:r>
      <w:r>
        <w:t>previously</w:t>
      </w:r>
      <w:r>
        <w:rPr>
          <w:spacing w:val="-7"/>
        </w:rPr>
        <w:t xml:space="preserve"> </w:t>
      </w:r>
      <w:r>
        <w:t>enrolled</w:t>
      </w:r>
      <w:r>
        <w:rPr>
          <w:spacing w:val="-7"/>
        </w:rPr>
        <w:t xml:space="preserve"> </w:t>
      </w:r>
      <w:r>
        <w:t>in</w:t>
      </w:r>
      <w:r>
        <w:rPr>
          <w:spacing w:val="-6"/>
        </w:rPr>
        <w:t xml:space="preserve"> </w:t>
      </w:r>
      <w:r>
        <w:t>but</w:t>
      </w:r>
      <w:r>
        <w:rPr>
          <w:spacing w:val="-8"/>
        </w:rPr>
        <w:t xml:space="preserve"> </w:t>
      </w:r>
      <w:r>
        <w:t>withdrew</w:t>
      </w:r>
      <w:r>
        <w:rPr>
          <w:spacing w:val="-6"/>
        </w:rPr>
        <w:t xml:space="preserve"> </w:t>
      </w:r>
      <w:r>
        <w:t>from</w:t>
      </w:r>
      <w:r>
        <w:rPr>
          <w:spacing w:val="-7"/>
        </w:rPr>
        <w:t xml:space="preserve"> </w:t>
      </w:r>
      <w:r>
        <w:t>the</w:t>
      </w:r>
      <w:r>
        <w:rPr>
          <w:spacing w:val="-6"/>
        </w:rPr>
        <w:t xml:space="preserve"> </w:t>
      </w:r>
      <w:r>
        <w:t>SOS</w:t>
      </w:r>
      <w:r>
        <w:rPr>
          <w:spacing w:val="-7"/>
        </w:rPr>
        <w:t xml:space="preserve"> </w:t>
      </w:r>
      <w:r>
        <w:t>VDA</w:t>
      </w:r>
      <w:r>
        <w:rPr>
          <w:spacing w:val="-7"/>
        </w:rPr>
        <w:t xml:space="preserve"> </w:t>
      </w:r>
      <w:r>
        <w:rPr>
          <w:spacing w:val="-2"/>
        </w:rPr>
        <w:t>Program.</w:t>
      </w:r>
    </w:p>
    <w:p w14:paraId="513C9A75" w14:textId="559EF5C2" w:rsidR="00847093" w:rsidRDefault="00B61512">
      <w:pPr>
        <w:pStyle w:val="ListParagraph"/>
        <w:numPr>
          <w:ilvl w:val="0"/>
          <w:numId w:val="7"/>
        </w:numPr>
        <w:tabs>
          <w:tab w:val="left" w:pos="579"/>
        </w:tabs>
        <w:spacing w:before="22" w:line="259" w:lineRule="auto"/>
        <w:ind w:right="119"/>
        <w:jc w:val="both"/>
      </w:pPr>
      <w:r>
        <w:t>Holders that have been dismissed from the SOS VDA Program by the Secretary of State for failure to work in good faith to complete the VDA.</w:t>
      </w:r>
    </w:p>
    <w:p w14:paraId="1CFE4E20" w14:textId="77777777" w:rsidR="00847093" w:rsidRDefault="00847093">
      <w:pPr>
        <w:pStyle w:val="BodyText"/>
        <w:spacing w:before="20"/>
      </w:pPr>
    </w:p>
    <w:p w14:paraId="6307F05F" w14:textId="77777777" w:rsidR="00847093" w:rsidRDefault="00B61512">
      <w:pPr>
        <w:pStyle w:val="Heading2"/>
        <w:ind w:left="219"/>
      </w:pPr>
      <w:r>
        <w:t>What</w:t>
      </w:r>
      <w:r>
        <w:rPr>
          <w:spacing w:val="-6"/>
        </w:rPr>
        <w:t xml:space="preserve"> </w:t>
      </w:r>
      <w:r>
        <w:t>are</w:t>
      </w:r>
      <w:r>
        <w:rPr>
          <w:spacing w:val="-5"/>
        </w:rPr>
        <w:t xml:space="preserve"> </w:t>
      </w:r>
      <w:r>
        <w:t>the</w:t>
      </w:r>
      <w:r>
        <w:rPr>
          <w:spacing w:val="-5"/>
        </w:rPr>
        <w:t xml:space="preserve"> </w:t>
      </w:r>
      <w:r>
        <w:t>benefits</w:t>
      </w:r>
      <w:r>
        <w:rPr>
          <w:spacing w:val="-5"/>
        </w:rPr>
        <w:t xml:space="preserve"> </w:t>
      </w:r>
      <w:r>
        <w:t>of</w:t>
      </w:r>
      <w:r>
        <w:rPr>
          <w:spacing w:val="-5"/>
        </w:rPr>
        <w:t xml:space="preserve"> </w:t>
      </w:r>
      <w:r>
        <w:t>the</w:t>
      </w:r>
      <w:r>
        <w:rPr>
          <w:spacing w:val="-6"/>
        </w:rPr>
        <w:t xml:space="preserve"> </w:t>
      </w:r>
      <w:r>
        <w:t>SOS</w:t>
      </w:r>
      <w:r>
        <w:rPr>
          <w:spacing w:val="-5"/>
        </w:rPr>
        <w:t xml:space="preserve"> </w:t>
      </w:r>
      <w:r>
        <w:t>VDA</w:t>
      </w:r>
      <w:r>
        <w:rPr>
          <w:spacing w:val="-6"/>
        </w:rPr>
        <w:t xml:space="preserve"> </w:t>
      </w:r>
      <w:r>
        <w:rPr>
          <w:spacing w:val="-2"/>
        </w:rPr>
        <w:t>Program?</w:t>
      </w:r>
    </w:p>
    <w:p w14:paraId="429D690B" w14:textId="77777777" w:rsidR="00847093" w:rsidRDefault="00847093">
      <w:pPr>
        <w:pStyle w:val="BodyText"/>
        <w:spacing w:before="42"/>
        <w:rPr>
          <w:b/>
        </w:rPr>
      </w:pPr>
    </w:p>
    <w:p w14:paraId="2BD3A07E" w14:textId="77777777" w:rsidR="00847093" w:rsidRDefault="00B61512">
      <w:pPr>
        <w:pStyle w:val="BodyText"/>
        <w:spacing w:line="259" w:lineRule="auto"/>
        <w:ind w:left="218" w:right="118"/>
        <w:jc w:val="both"/>
      </w:pPr>
      <w:r>
        <w:t xml:space="preserve">As detailed in 12 </w:t>
      </w:r>
      <w:r>
        <w:rPr>
          <w:i/>
        </w:rPr>
        <w:t xml:space="preserve">Del. C. </w:t>
      </w:r>
      <w:r>
        <w:t xml:space="preserve">§ 1173, benefits for Holders that enroll in the SOS VDA Program include the </w:t>
      </w:r>
      <w:r>
        <w:rPr>
          <w:spacing w:val="-2"/>
        </w:rPr>
        <w:t>following:</w:t>
      </w:r>
    </w:p>
    <w:p w14:paraId="70C0BEEA" w14:textId="77777777" w:rsidR="00847093" w:rsidRDefault="00847093">
      <w:pPr>
        <w:pStyle w:val="BodyText"/>
        <w:spacing w:before="21"/>
      </w:pPr>
    </w:p>
    <w:p w14:paraId="2D68F93E" w14:textId="453886B2" w:rsidR="00847093" w:rsidRDefault="00B61512">
      <w:pPr>
        <w:pStyle w:val="ListParagraph"/>
        <w:numPr>
          <w:ilvl w:val="0"/>
          <w:numId w:val="6"/>
        </w:numPr>
        <w:tabs>
          <w:tab w:val="left" w:pos="580"/>
        </w:tabs>
        <w:spacing w:before="1" w:line="259" w:lineRule="auto"/>
        <w:ind w:right="118"/>
        <w:jc w:val="both"/>
      </w:pPr>
      <w:r>
        <w:t xml:space="preserve">The SOS VDA Program was designed to be a </w:t>
      </w:r>
      <w:r>
        <w:rPr>
          <w:u w:val="single"/>
        </w:rPr>
        <w:t>business friendly</w:t>
      </w:r>
      <w:r>
        <w:t xml:space="preserve"> and </w:t>
      </w:r>
      <w:r>
        <w:rPr>
          <w:u w:val="single"/>
        </w:rPr>
        <w:t>efficient</w:t>
      </w:r>
      <w:r>
        <w:t xml:space="preserve"> means of coming into compliance</w:t>
      </w:r>
      <w:r>
        <w:rPr>
          <w:spacing w:val="-13"/>
        </w:rPr>
        <w:t xml:space="preserve"> </w:t>
      </w:r>
      <w:r>
        <w:t>with</w:t>
      </w:r>
      <w:r>
        <w:rPr>
          <w:spacing w:val="-12"/>
        </w:rPr>
        <w:t xml:space="preserve"> </w:t>
      </w:r>
      <w:r>
        <w:t>a</w:t>
      </w:r>
      <w:r>
        <w:rPr>
          <w:spacing w:val="-13"/>
        </w:rPr>
        <w:t xml:space="preserve"> </w:t>
      </w:r>
      <w:r>
        <w:t>company’s</w:t>
      </w:r>
      <w:r>
        <w:rPr>
          <w:spacing w:val="-12"/>
        </w:rPr>
        <w:t xml:space="preserve"> </w:t>
      </w:r>
      <w:r>
        <w:t>unclaimed</w:t>
      </w:r>
      <w:r>
        <w:rPr>
          <w:spacing w:val="-13"/>
        </w:rPr>
        <w:t xml:space="preserve"> </w:t>
      </w:r>
      <w:r>
        <w:t>property</w:t>
      </w:r>
      <w:r>
        <w:rPr>
          <w:spacing w:val="-12"/>
        </w:rPr>
        <w:t xml:space="preserve"> </w:t>
      </w:r>
      <w:r>
        <w:t>reporting</w:t>
      </w:r>
      <w:r>
        <w:rPr>
          <w:spacing w:val="-13"/>
        </w:rPr>
        <w:t xml:space="preserve"> </w:t>
      </w:r>
      <w:r>
        <w:t>obligations.</w:t>
      </w:r>
      <w:r>
        <w:rPr>
          <w:spacing w:val="-12"/>
        </w:rPr>
        <w:t xml:space="preserve"> </w:t>
      </w:r>
      <w:r>
        <w:t>Holders and the State work together to reach an agreement of the quantification methodology and the amount reported by the Holder.</w:t>
      </w:r>
    </w:p>
    <w:p w14:paraId="012A351C" w14:textId="4E46ECF1" w:rsidR="00B42E10" w:rsidRPr="003A6A24" w:rsidRDefault="00B61512">
      <w:pPr>
        <w:pStyle w:val="ListParagraph"/>
        <w:numPr>
          <w:ilvl w:val="0"/>
          <w:numId w:val="6"/>
        </w:numPr>
        <w:tabs>
          <w:tab w:val="left" w:pos="579"/>
        </w:tabs>
        <w:spacing w:line="259" w:lineRule="auto"/>
        <w:ind w:left="579" w:right="117"/>
        <w:jc w:val="both"/>
      </w:pPr>
      <w:r>
        <w:t>Unlike</w:t>
      </w:r>
      <w:r>
        <w:rPr>
          <w:spacing w:val="-8"/>
        </w:rPr>
        <w:t xml:space="preserve"> </w:t>
      </w:r>
      <w:r>
        <w:t>under</w:t>
      </w:r>
      <w:r>
        <w:rPr>
          <w:spacing w:val="-8"/>
        </w:rPr>
        <w:t xml:space="preserve"> </w:t>
      </w:r>
      <w:r>
        <w:t>an</w:t>
      </w:r>
      <w:r>
        <w:rPr>
          <w:spacing w:val="-9"/>
        </w:rPr>
        <w:t xml:space="preserve"> </w:t>
      </w:r>
      <w:r>
        <w:t>examination, the Holder manages the VDA process by conducting a detailed self-review of the entities and property</w:t>
      </w:r>
      <w:r>
        <w:rPr>
          <w:spacing w:val="-9"/>
        </w:rPr>
        <w:t xml:space="preserve"> </w:t>
      </w:r>
      <w:r>
        <w:t>types</w:t>
      </w:r>
      <w:r>
        <w:rPr>
          <w:spacing w:val="-8"/>
        </w:rPr>
        <w:t xml:space="preserve"> </w:t>
      </w:r>
      <w:r>
        <w:t>the</w:t>
      </w:r>
      <w:r>
        <w:rPr>
          <w:spacing w:val="-8"/>
        </w:rPr>
        <w:t xml:space="preserve"> </w:t>
      </w:r>
      <w:r>
        <w:t>Holder</w:t>
      </w:r>
      <w:r>
        <w:rPr>
          <w:spacing w:val="-8"/>
        </w:rPr>
        <w:t xml:space="preserve"> </w:t>
      </w:r>
      <w:r>
        <w:t>determines</w:t>
      </w:r>
      <w:r>
        <w:rPr>
          <w:spacing w:val="-8"/>
        </w:rPr>
        <w:t xml:space="preserve"> </w:t>
      </w:r>
      <w:r>
        <w:t>to</w:t>
      </w:r>
      <w:r>
        <w:rPr>
          <w:spacing w:val="-8"/>
        </w:rPr>
        <w:t xml:space="preserve"> </w:t>
      </w:r>
      <w:r>
        <w:t>be</w:t>
      </w:r>
      <w:r>
        <w:rPr>
          <w:spacing w:val="-9"/>
        </w:rPr>
        <w:t xml:space="preserve"> </w:t>
      </w:r>
      <w:r>
        <w:t>in</w:t>
      </w:r>
      <w:r>
        <w:rPr>
          <w:spacing w:val="-8"/>
        </w:rPr>
        <w:t xml:space="preserve"> </w:t>
      </w:r>
      <w:r>
        <w:t>scope.</w:t>
      </w:r>
      <w:r>
        <w:rPr>
          <w:spacing w:val="-8"/>
        </w:rPr>
        <w:t xml:space="preserve"> </w:t>
      </w:r>
    </w:p>
    <w:p w14:paraId="2F2E7818" w14:textId="26DD8DC3" w:rsidR="00847093" w:rsidRDefault="00B42E10">
      <w:pPr>
        <w:pStyle w:val="ListParagraph"/>
        <w:numPr>
          <w:ilvl w:val="0"/>
          <w:numId w:val="6"/>
        </w:numPr>
        <w:tabs>
          <w:tab w:val="left" w:pos="579"/>
        </w:tabs>
        <w:spacing w:line="259" w:lineRule="auto"/>
        <w:ind w:left="579" w:right="117"/>
        <w:jc w:val="both"/>
      </w:pPr>
      <w:r>
        <w:t>A</w:t>
      </w:r>
      <w:r w:rsidR="00B61512">
        <w:t>ll</w:t>
      </w:r>
      <w:r w:rsidR="00B61512">
        <w:rPr>
          <w:spacing w:val="-9"/>
        </w:rPr>
        <w:t xml:space="preserve"> </w:t>
      </w:r>
      <w:r w:rsidR="00B61512">
        <w:t>penalties</w:t>
      </w:r>
      <w:r w:rsidR="00B61512">
        <w:rPr>
          <w:spacing w:val="-8"/>
        </w:rPr>
        <w:t xml:space="preserve"> </w:t>
      </w:r>
      <w:r w:rsidR="00B61512">
        <w:t>and</w:t>
      </w:r>
      <w:r w:rsidR="00B61512">
        <w:rPr>
          <w:spacing w:val="-9"/>
        </w:rPr>
        <w:t xml:space="preserve"> </w:t>
      </w:r>
      <w:r w:rsidR="00B61512">
        <w:t>interest</w:t>
      </w:r>
      <w:r w:rsidR="00B61512">
        <w:rPr>
          <w:spacing w:val="-9"/>
        </w:rPr>
        <w:t xml:space="preserve"> </w:t>
      </w:r>
      <w:r w:rsidR="00B61512">
        <w:t>are</w:t>
      </w:r>
      <w:r w:rsidR="00B61512">
        <w:rPr>
          <w:spacing w:val="-8"/>
        </w:rPr>
        <w:t xml:space="preserve"> </w:t>
      </w:r>
      <w:r w:rsidR="00B61512">
        <w:t>waived by the Secretary of State for Holders completing the SOS VDA Program in good faith.</w:t>
      </w:r>
    </w:p>
    <w:p w14:paraId="3532C864" w14:textId="5184CBC9" w:rsidR="00847093" w:rsidRDefault="00B61512" w:rsidP="0093137C">
      <w:pPr>
        <w:pStyle w:val="ListParagraph"/>
        <w:numPr>
          <w:ilvl w:val="0"/>
          <w:numId w:val="6"/>
        </w:numPr>
        <w:tabs>
          <w:tab w:val="left" w:pos="579"/>
        </w:tabs>
        <w:spacing w:before="40" w:line="259" w:lineRule="auto"/>
        <w:ind w:left="579" w:right="117"/>
        <w:jc w:val="both"/>
      </w:pPr>
      <w:r>
        <w:t xml:space="preserve">The SOS VDA Program </w:t>
      </w:r>
      <w:r w:rsidRPr="0093137C">
        <w:rPr>
          <w:u w:val="single"/>
        </w:rPr>
        <w:t>provides certainty</w:t>
      </w:r>
      <w:r>
        <w:t xml:space="preserve"> for Holders that complete the process. As part of the final settlement, the State </w:t>
      </w:r>
      <w:r w:rsidR="008D68AB">
        <w:t>releases t</w:t>
      </w:r>
      <w:r w:rsidR="008D68AB">
        <w:rPr>
          <w:rStyle w:val="normaltextrun"/>
          <w:color w:val="000000"/>
          <w:bdr w:val="none" w:sz="0" w:space="0" w:color="auto" w:frame="1"/>
        </w:rPr>
        <w:t>he Holder from all claims, demands, interest, penalties, fines, actions or causes of action the State may have from the beginning of time through and including the date of settlement for the property types reviewed and presented in the VDA Program</w:t>
      </w:r>
      <w:r>
        <w:t>. If another state or person make</w:t>
      </w:r>
      <w:r w:rsidR="00C578C5">
        <w:t>s</w:t>
      </w:r>
      <w:r>
        <w:t xml:space="preserve"> a claim on the property reported </w:t>
      </w:r>
      <w:r w:rsidR="008D68AB">
        <w:t xml:space="preserve">and remitted to the State </w:t>
      </w:r>
      <w:r>
        <w:t>in the SOS VDA Program</w:t>
      </w:r>
      <w:r w:rsidR="00E16FED">
        <w:t xml:space="preserve"> in </w:t>
      </w:r>
      <w:r w:rsidR="00E16FED">
        <w:lastRenderedPageBreak/>
        <w:t>good faith</w:t>
      </w:r>
      <w:r>
        <w:t>, the State will defend the Holder against the claim and indemnify the Holder against any liability on the</w:t>
      </w:r>
      <w:r w:rsidRPr="0093137C">
        <w:rPr>
          <w:spacing w:val="-1"/>
        </w:rPr>
        <w:t xml:space="preserve"> </w:t>
      </w:r>
      <w:r>
        <w:t xml:space="preserve">claim. </w:t>
      </w:r>
      <w:r w:rsidRPr="0093137C">
        <w:rPr>
          <w:u w:val="single"/>
        </w:rPr>
        <w:t>Unlike</w:t>
      </w:r>
      <w:r w:rsidRPr="0093137C">
        <w:rPr>
          <w:spacing w:val="-1"/>
          <w:u w:val="single"/>
        </w:rPr>
        <w:t xml:space="preserve"> </w:t>
      </w:r>
      <w:r w:rsidRPr="0093137C">
        <w:rPr>
          <w:u w:val="single"/>
        </w:rPr>
        <w:t>most other state</w:t>
      </w:r>
      <w:r w:rsidRPr="0093137C">
        <w:rPr>
          <w:spacing w:val="-1"/>
          <w:u w:val="single"/>
        </w:rPr>
        <w:t xml:space="preserve"> </w:t>
      </w:r>
      <w:r w:rsidRPr="0093137C">
        <w:rPr>
          <w:u w:val="single"/>
        </w:rPr>
        <w:t>VDA programs</w:t>
      </w:r>
      <w:r>
        <w:t>, for Holders that complete the SOS VDA</w:t>
      </w:r>
      <w:r w:rsidR="0093137C">
        <w:t xml:space="preserve"> </w:t>
      </w:r>
      <w:r>
        <w:t>Program,</w:t>
      </w:r>
      <w:r w:rsidRPr="0093137C">
        <w:rPr>
          <w:spacing w:val="-2"/>
        </w:rPr>
        <w:t xml:space="preserve"> </w:t>
      </w:r>
      <w:r>
        <w:t>the State</w:t>
      </w:r>
      <w:r w:rsidRPr="0093137C">
        <w:rPr>
          <w:spacing w:val="-1"/>
        </w:rPr>
        <w:t xml:space="preserve"> </w:t>
      </w:r>
      <w:r>
        <w:t>waives</w:t>
      </w:r>
      <w:r w:rsidRPr="0093137C">
        <w:rPr>
          <w:spacing w:val="-2"/>
        </w:rPr>
        <w:t xml:space="preserve"> </w:t>
      </w:r>
      <w:r>
        <w:t>its</w:t>
      </w:r>
      <w:r w:rsidRPr="0093137C">
        <w:rPr>
          <w:spacing w:val="-2"/>
        </w:rPr>
        <w:t xml:space="preserve"> </w:t>
      </w:r>
      <w:r>
        <w:t>right</w:t>
      </w:r>
      <w:r w:rsidRPr="0093137C">
        <w:rPr>
          <w:spacing w:val="-1"/>
        </w:rPr>
        <w:t xml:space="preserve"> </w:t>
      </w:r>
      <w:r>
        <w:t>to</w:t>
      </w:r>
      <w:r w:rsidRPr="0093137C">
        <w:rPr>
          <w:spacing w:val="-1"/>
        </w:rPr>
        <w:t xml:space="preserve"> </w:t>
      </w:r>
      <w:r>
        <w:t>examine the</w:t>
      </w:r>
      <w:r w:rsidRPr="0093137C">
        <w:rPr>
          <w:spacing w:val="-1"/>
        </w:rPr>
        <w:t xml:space="preserve"> </w:t>
      </w:r>
      <w:r>
        <w:t>Holder</w:t>
      </w:r>
      <w:r w:rsidRPr="0093137C">
        <w:rPr>
          <w:spacing w:val="-2"/>
        </w:rPr>
        <w:t xml:space="preserve"> </w:t>
      </w:r>
      <w:r>
        <w:t>related</w:t>
      </w:r>
      <w:r w:rsidRPr="0093137C">
        <w:rPr>
          <w:spacing w:val="-1"/>
        </w:rPr>
        <w:t xml:space="preserve"> </w:t>
      </w:r>
      <w:r>
        <w:t>to</w:t>
      </w:r>
      <w:r w:rsidRPr="0093137C">
        <w:rPr>
          <w:spacing w:val="-1"/>
        </w:rPr>
        <w:t xml:space="preserve"> </w:t>
      </w:r>
      <w:r>
        <w:t>the</w:t>
      </w:r>
      <w:r w:rsidRPr="0093137C">
        <w:rPr>
          <w:spacing w:val="-1"/>
        </w:rPr>
        <w:t xml:space="preserve"> </w:t>
      </w:r>
      <w:r>
        <w:t>entities,</w:t>
      </w:r>
      <w:r w:rsidRPr="0093137C">
        <w:rPr>
          <w:spacing w:val="-2"/>
        </w:rPr>
        <w:t xml:space="preserve"> </w:t>
      </w:r>
      <w:r>
        <w:t>years,</w:t>
      </w:r>
      <w:r w:rsidRPr="0093137C">
        <w:rPr>
          <w:spacing w:val="-2"/>
        </w:rPr>
        <w:t xml:space="preserve"> </w:t>
      </w:r>
      <w:r>
        <w:t>and</w:t>
      </w:r>
      <w:r w:rsidRPr="0093137C">
        <w:rPr>
          <w:spacing w:val="-1"/>
        </w:rPr>
        <w:t xml:space="preserve"> </w:t>
      </w:r>
      <w:r>
        <w:t>property types included in the VDA. Th</w:t>
      </w:r>
      <w:r w:rsidR="008D68AB">
        <w:t>e waiver and release in this paragraph are</w:t>
      </w:r>
      <w:r>
        <w:t xml:space="preserve"> effective </w:t>
      </w:r>
      <w:r w:rsidR="000B7B38">
        <w:t>assuming</w:t>
      </w:r>
      <w:r>
        <w:t xml:space="preserve"> the Holder fulfills its future annual reporting requirements for the three subsequent reporting cycles after the completion of the </w:t>
      </w:r>
      <w:r w:rsidRPr="0093137C">
        <w:rPr>
          <w:spacing w:val="-4"/>
        </w:rPr>
        <w:t>VDA.</w:t>
      </w:r>
    </w:p>
    <w:p w14:paraId="783E66C9" w14:textId="77777777" w:rsidR="00847093" w:rsidRDefault="00847093">
      <w:pPr>
        <w:pStyle w:val="BodyText"/>
        <w:spacing w:before="21"/>
      </w:pPr>
    </w:p>
    <w:p w14:paraId="0CFA31A5" w14:textId="77777777" w:rsidR="00847093" w:rsidRDefault="00B61512">
      <w:pPr>
        <w:pStyle w:val="Heading2"/>
        <w:ind w:left="219"/>
      </w:pPr>
      <w:r>
        <w:t>Why</w:t>
      </w:r>
      <w:r>
        <w:rPr>
          <w:spacing w:val="-6"/>
        </w:rPr>
        <w:t xml:space="preserve"> </w:t>
      </w:r>
      <w:r>
        <w:t>enroll</w:t>
      </w:r>
      <w:r>
        <w:rPr>
          <w:spacing w:val="-5"/>
        </w:rPr>
        <w:t xml:space="preserve"> </w:t>
      </w:r>
      <w:r>
        <w:t>in</w:t>
      </w:r>
      <w:r>
        <w:rPr>
          <w:spacing w:val="-4"/>
        </w:rPr>
        <w:t xml:space="preserve"> </w:t>
      </w:r>
      <w:r>
        <w:t>the</w:t>
      </w:r>
      <w:r>
        <w:rPr>
          <w:spacing w:val="-6"/>
        </w:rPr>
        <w:t xml:space="preserve"> </w:t>
      </w:r>
      <w:r>
        <w:t>SOS</w:t>
      </w:r>
      <w:r>
        <w:rPr>
          <w:spacing w:val="-5"/>
        </w:rPr>
        <w:t xml:space="preserve"> </w:t>
      </w:r>
      <w:r>
        <w:t>VDA</w:t>
      </w:r>
      <w:r>
        <w:rPr>
          <w:spacing w:val="-4"/>
        </w:rPr>
        <w:t xml:space="preserve"> </w:t>
      </w:r>
      <w:r>
        <w:rPr>
          <w:spacing w:val="-2"/>
        </w:rPr>
        <w:t>Program?</w:t>
      </w:r>
    </w:p>
    <w:p w14:paraId="754F4DE5" w14:textId="77777777" w:rsidR="00847093" w:rsidRDefault="00847093">
      <w:pPr>
        <w:pStyle w:val="BodyText"/>
        <w:spacing w:before="42"/>
        <w:rPr>
          <w:b/>
        </w:rPr>
      </w:pPr>
    </w:p>
    <w:p w14:paraId="7E6C4AEA" w14:textId="77777777" w:rsidR="00847093" w:rsidRDefault="00B61512">
      <w:pPr>
        <w:pStyle w:val="BodyText"/>
        <w:ind w:left="219"/>
      </w:pPr>
      <w:r>
        <w:t>Holders</w:t>
      </w:r>
      <w:r>
        <w:rPr>
          <w:spacing w:val="-7"/>
        </w:rPr>
        <w:t xml:space="preserve"> </w:t>
      </w:r>
      <w:r>
        <w:t>may</w:t>
      </w:r>
      <w:r>
        <w:rPr>
          <w:spacing w:val="-6"/>
        </w:rPr>
        <w:t xml:space="preserve"> </w:t>
      </w:r>
      <w:r>
        <w:t>enroll</w:t>
      </w:r>
      <w:r>
        <w:rPr>
          <w:spacing w:val="-7"/>
        </w:rPr>
        <w:t xml:space="preserve"> </w:t>
      </w:r>
      <w:r>
        <w:t>in</w:t>
      </w:r>
      <w:r>
        <w:rPr>
          <w:spacing w:val="-7"/>
        </w:rPr>
        <w:t xml:space="preserve"> </w:t>
      </w:r>
      <w:r>
        <w:t>the</w:t>
      </w:r>
      <w:r>
        <w:rPr>
          <w:spacing w:val="-5"/>
        </w:rPr>
        <w:t xml:space="preserve"> </w:t>
      </w:r>
      <w:r>
        <w:t>SOS</w:t>
      </w:r>
      <w:r>
        <w:rPr>
          <w:spacing w:val="-7"/>
        </w:rPr>
        <w:t xml:space="preserve"> </w:t>
      </w:r>
      <w:r>
        <w:t>VDA</w:t>
      </w:r>
      <w:r>
        <w:rPr>
          <w:spacing w:val="-6"/>
        </w:rPr>
        <w:t xml:space="preserve"> </w:t>
      </w:r>
      <w:r>
        <w:t>Program</w:t>
      </w:r>
      <w:r>
        <w:rPr>
          <w:spacing w:val="-7"/>
        </w:rPr>
        <w:t xml:space="preserve"> </w:t>
      </w:r>
      <w:r>
        <w:t>for</w:t>
      </w:r>
      <w:r>
        <w:rPr>
          <w:spacing w:val="-7"/>
        </w:rPr>
        <w:t xml:space="preserve"> </w:t>
      </w:r>
      <w:r>
        <w:t>the</w:t>
      </w:r>
      <w:r>
        <w:rPr>
          <w:spacing w:val="-6"/>
        </w:rPr>
        <w:t xml:space="preserve"> </w:t>
      </w:r>
      <w:r>
        <w:t>following</w:t>
      </w:r>
      <w:r>
        <w:rPr>
          <w:spacing w:val="-7"/>
        </w:rPr>
        <w:t xml:space="preserve"> </w:t>
      </w:r>
      <w:r>
        <w:t>reasons,</w:t>
      </w:r>
      <w:r>
        <w:rPr>
          <w:spacing w:val="-7"/>
        </w:rPr>
        <w:t xml:space="preserve"> </w:t>
      </w:r>
      <w:r>
        <w:t>among</w:t>
      </w:r>
      <w:r>
        <w:rPr>
          <w:spacing w:val="-6"/>
        </w:rPr>
        <w:t xml:space="preserve"> </w:t>
      </w:r>
      <w:r>
        <w:rPr>
          <w:spacing w:val="-2"/>
        </w:rPr>
        <w:t>others:</w:t>
      </w:r>
    </w:p>
    <w:p w14:paraId="1B82F59C" w14:textId="77777777" w:rsidR="00847093" w:rsidRDefault="00847093">
      <w:pPr>
        <w:pStyle w:val="BodyText"/>
        <w:spacing w:before="42"/>
      </w:pPr>
    </w:p>
    <w:p w14:paraId="0A152C3B" w14:textId="4C98E0D6" w:rsidR="00847093" w:rsidRDefault="00B61512">
      <w:pPr>
        <w:pStyle w:val="ListParagraph"/>
        <w:numPr>
          <w:ilvl w:val="0"/>
          <w:numId w:val="6"/>
        </w:numPr>
        <w:tabs>
          <w:tab w:val="left" w:pos="579"/>
        </w:tabs>
        <w:spacing w:line="259" w:lineRule="auto"/>
        <w:ind w:left="579" w:right="118"/>
        <w:jc w:val="both"/>
      </w:pPr>
      <w:r>
        <w:t xml:space="preserve">A Holder has never reported and remitted abandoned or unclaimed property to the State of </w:t>
      </w:r>
      <w:r>
        <w:rPr>
          <w:spacing w:val="-2"/>
        </w:rPr>
        <w:t>Delaware.</w:t>
      </w:r>
    </w:p>
    <w:p w14:paraId="694E7CA4" w14:textId="1FF65AA5" w:rsidR="00847093" w:rsidRDefault="00B61512">
      <w:pPr>
        <w:pStyle w:val="ListParagraph"/>
        <w:numPr>
          <w:ilvl w:val="0"/>
          <w:numId w:val="6"/>
        </w:numPr>
        <w:tabs>
          <w:tab w:val="left" w:pos="579"/>
        </w:tabs>
        <w:spacing w:line="259" w:lineRule="auto"/>
        <w:ind w:left="579" w:right="118"/>
        <w:jc w:val="both"/>
      </w:pPr>
      <w:r>
        <w:t xml:space="preserve">A Holder with a prior filing history </w:t>
      </w:r>
      <w:r w:rsidR="00BC006C">
        <w:t xml:space="preserve">inadvertently </w:t>
      </w:r>
      <w:r>
        <w:t>neglected to report certain abandoned or unclaimed property.</w:t>
      </w:r>
    </w:p>
    <w:p w14:paraId="0344115E" w14:textId="0BFD58D9" w:rsidR="00BC006C" w:rsidRPr="003A6A24" w:rsidRDefault="00B61512">
      <w:pPr>
        <w:pStyle w:val="ListParagraph"/>
        <w:numPr>
          <w:ilvl w:val="0"/>
          <w:numId w:val="6"/>
        </w:numPr>
        <w:tabs>
          <w:tab w:val="left" w:pos="579"/>
        </w:tabs>
        <w:spacing w:line="259" w:lineRule="auto"/>
        <w:ind w:left="579" w:right="120"/>
        <w:jc w:val="both"/>
      </w:pPr>
      <w:r>
        <w:rPr>
          <w:spacing w:val="-2"/>
        </w:rPr>
        <w:t>A</w:t>
      </w:r>
      <w:r>
        <w:rPr>
          <w:spacing w:val="-6"/>
        </w:rPr>
        <w:t xml:space="preserve"> </w:t>
      </w:r>
      <w:r>
        <w:rPr>
          <w:spacing w:val="-2"/>
        </w:rPr>
        <w:t>Holder</w:t>
      </w:r>
      <w:r>
        <w:rPr>
          <w:spacing w:val="-6"/>
        </w:rPr>
        <w:t xml:space="preserve"> </w:t>
      </w:r>
      <w:r>
        <w:rPr>
          <w:spacing w:val="-2"/>
        </w:rPr>
        <w:t>with</w:t>
      </w:r>
      <w:r>
        <w:rPr>
          <w:spacing w:val="-5"/>
        </w:rPr>
        <w:t xml:space="preserve"> </w:t>
      </w:r>
      <w:r>
        <w:rPr>
          <w:spacing w:val="-2"/>
        </w:rPr>
        <w:t>a</w:t>
      </w:r>
      <w:r>
        <w:rPr>
          <w:spacing w:val="-6"/>
        </w:rPr>
        <w:t xml:space="preserve"> </w:t>
      </w:r>
      <w:r>
        <w:rPr>
          <w:spacing w:val="-2"/>
        </w:rPr>
        <w:t>prior</w:t>
      </w:r>
      <w:r>
        <w:rPr>
          <w:spacing w:val="-6"/>
        </w:rPr>
        <w:t xml:space="preserve"> </w:t>
      </w:r>
      <w:r>
        <w:rPr>
          <w:spacing w:val="-2"/>
        </w:rPr>
        <w:t>filing</w:t>
      </w:r>
      <w:r>
        <w:rPr>
          <w:spacing w:val="-5"/>
        </w:rPr>
        <w:t xml:space="preserve"> </w:t>
      </w:r>
      <w:r>
        <w:rPr>
          <w:spacing w:val="-2"/>
        </w:rPr>
        <w:t>history</w:t>
      </w:r>
      <w:r>
        <w:rPr>
          <w:spacing w:val="-6"/>
        </w:rPr>
        <w:t xml:space="preserve"> </w:t>
      </w:r>
      <w:r>
        <w:rPr>
          <w:spacing w:val="-2"/>
        </w:rPr>
        <w:t>wishes</w:t>
      </w:r>
      <w:r>
        <w:rPr>
          <w:spacing w:val="-6"/>
        </w:rPr>
        <w:t xml:space="preserve"> </w:t>
      </w:r>
      <w:r>
        <w:rPr>
          <w:spacing w:val="-2"/>
        </w:rPr>
        <w:t>to</w:t>
      </w:r>
      <w:r>
        <w:rPr>
          <w:spacing w:val="-6"/>
        </w:rPr>
        <w:t xml:space="preserve"> </w:t>
      </w:r>
      <w:r>
        <w:rPr>
          <w:spacing w:val="-2"/>
        </w:rPr>
        <w:t>conduct</w:t>
      </w:r>
      <w:r>
        <w:rPr>
          <w:spacing w:val="-6"/>
        </w:rPr>
        <w:t xml:space="preserve"> </w:t>
      </w:r>
      <w:r>
        <w:rPr>
          <w:spacing w:val="-2"/>
        </w:rPr>
        <w:t>a</w:t>
      </w:r>
      <w:r>
        <w:rPr>
          <w:spacing w:val="-5"/>
        </w:rPr>
        <w:t xml:space="preserve"> </w:t>
      </w:r>
      <w:r>
        <w:rPr>
          <w:spacing w:val="-2"/>
        </w:rPr>
        <w:t>review</w:t>
      </w:r>
      <w:r>
        <w:rPr>
          <w:spacing w:val="-6"/>
        </w:rPr>
        <w:t xml:space="preserve"> </w:t>
      </w:r>
      <w:r>
        <w:rPr>
          <w:spacing w:val="-2"/>
        </w:rPr>
        <w:t>of</w:t>
      </w:r>
      <w:r>
        <w:rPr>
          <w:spacing w:val="-6"/>
        </w:rPr>
        <w:t xml:space="preserve"> </w:t>
      </w:r>
      <w:r>
        <w:rPr>
          <w:spacing w:val="-2"/>
        </w:rPr>
        <w:t>its</w:t>
      </w:r>
      <w:r>
        <w:rPr>
          <w:spacing w:val="-6"/>
        </w:rPr>
        <w:t xml:space="preserve"> </w:t>
      </w:r>
      <w:r>
        <w:rPr>
          <w:spacing w:val="-2"/>
        </w:rPr>
        <w:t>books</w:t>
      </w:r>
      <w:r>
        <w:rPr>
          <w:spacing w:val="-6"/>
        </w:rPr>
        <w:t xml:space="preserve"> </w:t>
      </w:r>
      <w:r>
        <w:rPr>
          <w:spacing w:val="-2"/>
        </w:rPr>
        <w:t>and</w:t>
      </w:r>
      <w:r>
        <w:rPr>
          <w:spacing w:val="-6"/>
        </w:rPr>
        <w:t xml:space="preserve"> </w:t>
      </w:r>
      <w:r>
        <w:rPr>
          <w:spacing w:val="-2"/>
        </w:rPr>
        <w:t xml:space="preserve">records </w:t>
      </w:r>
      <w:r>
        <w:t>to</w:t>
      </w:r>
      <w:r>
        <w:rPr>
          <w:spacing w:val="-6"/>
        </w:rPr>
        <w:t xml:space="preserve"> </w:t>
      </w:r>
      <w:r>
        <w:t>determine</w:t>
      </w:r>
      <w:r>
        <w:rPr>
          <w:spacing w:val="-5"/>
        </w:rPr>
        <w:t xml:space="preserve"> </w:t>
      </w:r>
      <w:r>
        <w:t>whether</w:t>
      </w:r>
      <w:r>
        <w:rPr>
          <w:spacing w:val="-6"/>
        </w:rPr>
        <w:t xml:space="preserve"> </w:t>
      </w:r>
      <w:r>
        <w:t>it</w:t>
      </w:r>
      <w:r>
        <w:rPr>
          <w:spacing w:val="-6"/>
        </w:rPr>
        <w:t xml:space="preserve"> </w:t>
      </w:r>
      <w:r>
        <w:t>may</w:t>
      </w:r>
      <w:r>
        <w:rPr>
          <w:spacing w:val="-6"/>
        </w:rPr>
        <w:t xml:space="preserve"> </w:t>
      </w:r>
      <w:r>
        <w:t>have</w:t>
      </w:r>
      <w:r>
        <w:rPr>
          <w:spacing w:val="-7"/>
        </w:rPr>
        <w:t xml:space="preserve"> </w:t>
      </w:r>
      <w:r>
        <w:t>neglected</w:t>
      </w:r>
      <w:r>
        <w:rPr>
          <w:spacing w:val="-5"/>
        </w:rPr>
        <w:t xml:space="preserve"> </w:t>
      </w:r>
      <w:r>
        <w:t>to</w:t>
      </w:r>
      <w:r>
        <w:rPr>
          <w:spacing w:val="-6"/>
        </w:rPr>
        <w:t xml:space="preserve"> </w:t>
      </w:r>
      <w:r>
        <w:t>report</w:t>
      </w:r>
      <w:r>
        <w:rPr>
          <w:spacing w:val="-7"/>
        </w:rPr>
        <w:t xml:space="preserve"> </w:t>
      </w:r>
      <w:r>
        <w:t>certain</w:t>
      </w:r>
      <w:r>
        <w:rPr>
          <w:spacing w:val="-7"/>
        </w:rPr>
        <w:t xml:space="preserve"> </w:t>
      </w:r>
      <w:r>
        <w:t>abandoned</w:t>
      </w:r>
      <w:r>
        <w:rPr>
          <w:spacing w:val="-5"/>
        </w:rPr>
        <w:t xml:space="preserve"> </w:t>
      </w:r>
      <w:r>
        <w:t>or</w:t>
      </w:r>
      <w:r>
        <w:rPr>
          <w:spacing w:val="-6"/>
        </w:rPr>
        <w:t xml:space="preserve"> </w:t>
      </w:r>
      <w:r>
        <w:t>unclaimed</w:t>
      </w:r>
      <w:r>
        <w:rPr>
          <w:spacing w:val="-5"/>
        </w:rPr>
        <w:t xml:space="preserve"> </w:t>
      </w:r>
      <w:r>
        <w:t>property</w:t>
      </w:r>
      <w:r w:rsidR="00845571">
        <w:t>.</w:t>
      </w:r>
      <w:r>
        <w:rPr>
          <w:spacing w:val="-6"/>
        </w:rPr>
        <w:t xml:space="preserve"> </w:t>
      </w:r>
    </w:p>
    <w:p w14:paraId="2F3ED3CC" w14:textId="6D2F9C2F" w:rsidR="00847093" w:rsidRDefault="00B61512">
      <w:pPr>
        <w:pStyle w:val="ListParagraph"/>
        <w:numPr>
          <w:ilvl w:val="0"/>
          <w:numId w:val="6"/>
        </w:numPr>
        <w:tabs>
          <w:tab w:val="left" w:pos="579"/>
        </w:tabs>
        <w:spacing w:line="259" w:lineRule="auto"/>
        <w:ind w:left="579" w:right="119"/>
        <w:jc w:val="both"/>
      </w:pPr>
      <w:r>
        <w:t xml:space="preserve">A Holder acquired abandoned or unclaimed property liability of another entity in a merger or </w:t>
      </w:r>
      <w:r>
        <w:rPr>
          <w:spacing w:val="-2"/>
        </w:rPr>
        <w:t>acquisition.</w:t>
      </w:r>
    </w:p>
    <w:p w14:paraId="184FFA61" w14:textId="1C04FEA0" w:rsidR="00847093" w:rsidRDefault="00B61512">
      <w:pPr>
        <w:pStyle w:val="ListParagraph"/>
        <w:numPr>
          <w:ilvl w:val="0"/>
          <w:numId w:val="6"/>
        </w:numPr>
        <w:tabs>
          <w:tab w:val="left" w:pos="579"/>
        </w:tabs>
        <w:spacing w:line="259" w:lineRule="auto"/>
        <w:ind w:left="579" w:right="121"/>
        <w:jc w:val="both"/>
      </w:pPr>
      <w:r>
        <w:t>A</w:t>
      </w:r>
      <w:r>
        <w:rPr>
          <w:spacing w:val="-8"/>
        </w:rPr>
        <w:t xml:space="preserve"> </w:t>
      </w:r>
      <w:r>
        <w:t>Holder</w:t>
      </w:r>
      <w:r>
        <w:rPr>
          <w:spacing w:val="-6"/>
        </w:rPr>
        <w:t xml:space="preserve"> </w:t>
      </w:r>
      <w:r>
        <w:t>completed</w:t>
      </w:r>
      <w:r>
        <w:rPr>
          <w:spacing w:val="-8"/>
        </w:rPr>
        <w:t xml:space="preserve"> </w:t>
      </w:r>
      <w:r>
        <w:t>a</w:t>
      </w:r>
      <w:r>
        <w:rPr>
          <w:spacing w:val="-6"/>
        </w:rPr>
        <w:t xml:space="preserve"> </w:t>
      </w:r>
      <w:r>
        <w:t>prior</w:t>
      </w:r>
      <w:r>
        <w:rPr>
          <w:spacing w:val="-8"/>
        </w:rPr>
        <w:t xml:space="preserve"> </w:t>
      </w:r>
      <w:r>
        <w:t>VDA</w:t>
      </w:r>
      <w:r>
        <w:rPr>
          <w:spacing w:val="-8"/>
        </w:rPr>
        <w:t xml:space="preserve"> </w:t>
      </w:r>
      <w:r w:rsidR="00CC63D1">
        <w:rPr>
          <w:spacing w:val="-8"/>
        </w:rPr>
        <w:t xml:space="preserve">or examination </w:t>
      </w:r>
      <w:r>
        <w:t>and</w:t>
      </w:r>
      <w:r>
        <w:rPr>
          <w:spacing w:val="-7"/>
        </w:rPr>
        <w:t xml:space="preserve"> </w:t>
      </w:r>
      <w:r>
        <w:t>ha</w:t>
      </w:r>
      <w:r w:rsidR="00CC63D1">
        <w:t xml:space="preserve">s since had </w:t>
      </w:r>
      <w:r>
        <w:t>a</w:t>
      </w:r>
      <w:r>
        <w:rPr>
          <w:spacing w:val="-7"/>
        </w:rPr>
        <w:t xml:space="preserve"> </w:t>
      </w:r>
      <w:r>
        <w:t>lapse</w:t>
      </w:r>
      <w:r>
        <w:rPr>
          <w:spacing w:val="-7"/>
        </w:rPr>
        <w:t xml:space="preserve"> </w:t>
      </w:r>
      <w:r>
        <w:t>in</w:t>
      </w:r>
      <w:r>
        <w:rPr>
          <w:spacing w:val="-7"/>
        </w:rPr>
        <w:t xml:space="preserve"> </w:t>
      </w:r>
      <w:r>
        <w:t>annual</w:t>
      </w:r>
      <w:r>
        <w:rPr>
          <w:spacing w:val="-7"/>
        </w:rPr>
        <w:t xml:space="preserve"> </w:t>
      </w:r>
      <w:r>
        <w:t>reporting</w:t>
      </w:r>
      <w:r>
        <w:rPr>
          <w:spacing w:val="-7"/>
        </w:rPr>
        <w:t xml:space="preserve"> </w:t>
      </w:r>
      <w:r>
        <w:t>or</w:t>
      </w:r>
      <w:r>
        <w:rPr>
          <w:spacing w:val="-8"/>
        </w:rPr>
        <w:t xml:space="preserve"> </w:t>
      </w:r>
      <w:r>
        <w:t>may</w:t>
      </w:r>
      <w:r>
        <w:rPr>
          <w:spacing w:val="-6"/>
        </w:rPr>
        <w:t xml:space="preserve"> </w:t>
      </w:r>
      <w:r>
        <w:t>have</w:t>
      </w:r>
      <w:r>
        <w:rPr>
          <w:spacing w:val="-8"/>
        </w:rPr>
        <w:t xml:space="preserve"> </w:t>
      </w:r>
      <w:r>
        <w:t>filed</w:t>
      </w:r>
      <w:r>
        <w:rPr>
          <w:spacing w:val="-8"/>
        </w:rPr>
        <w:t xml:space="preserve"> </w:t>
      </w:r>
      <w:r>
        <w:t>incomplete annual report</w:t>
      </w:r>
      <w:r w:rsidR="00E85B93">
        <w:t>s</w:t>
      </w:r>
      <w:r>
        <w:t>.</w:t>
      </w:r>
    </w:p>
    <w:p w14:paraId="2638A0D4" w14:textId="77777777" w:rsidR="00847093" w:rsidRPr="003A6A24" w:rsidRDefault="00B61512">
      <w:pPr>
        <w:pStyle w:val="ListParagraph"/>
        <w:numPr>
          <w:ilvl w:val="0"/>
          <w:numId w:val="6"/>
        </w:numPr>
        <w:tabs>
          <w:tab w:val="left" w:pos="578"/>
        </w:tabs>
        <w:spacing w:line="280" w:lineRule="exact"/>
        <w:ind w:left="578" w:hanging="359"/>
        <w:jc w:val="both"/>
      </w:pPr>
      <w:r>
        <w:t>A</w:t>
      </w:r>
      <w:r>
        <w:rPr>
          <w:spacing w:val="-6"/>
        </w:rPr>
        <w:t xml:space="preserve"> </w:t>
      </w:r>
      <w:r>
        <w:t>Holder</w:t>
      </w:r>
      <w:r>
        <w:rPr>
          <w:spacing w:val="-6"/>
        </w:rPr>
        <w:t xml:space="preserve"> </w:t>
      </w:r>
      <w:r>
        <w:t>is</w:t>
      </w:r>
      <w:r>
        <w:rPr>
          <w:spacing w:val="-5"/>
        </w:rPr>
        <w:t xml:space="preserve"> </w:t>
      </w:r>
      <w:r>
        <w:t>a</w:t>
      </w:r>
      <w:r>
        <w:rPr>
          <w:spacing w:val="-4"/>
        </w:rPr>
        <w:t xml:space="preserve"> </w:t>
      </w:r>
      <w:r>
        <w:t>trust</w:t>
      </w:r>
      <w:r>
        <w:rPr>
          <w:spacing w:val="-6"/>
        </w:rPr>
        <w:t xml:space="preserve"> </w:t>
      </w:r>
      <w:r>
        <w:t>or</w:t>
      </w:r>
      <w:r>
        <w:rPr>
          <w:spacing w:val="-6"/>
        </w:rPr>
        <w:t xml:space="preserve"> </w:t>
      </w:r>
      <w:r>
        <w:t>other</w:t>
      </w:r>
      <w:r>
        <w:rPr>
          <w:spacing w:val="-5"/>
        </w:rPr>
        <w:t xml:space="preserve"> </w:t>
      </w:r>
      <w:r>
        <w:t>entity</w:t>
      </w:r>
      <w:r>
        <w:rPr>
          <w:spacing w:val="-5"/>
        </w:rPr>
        <w:t xml:space="preserve"> </w:t>
      </w:r>
      <w:r>
        <w:t>holding</w:t>
      </w:r>
      <w:r>
        <w:rPr>
          <w:spacing w:val="-6"/>
        </w:rPr>
        <w:t xml:space="preserve"> </w:t>
      </w:r>
      <w:r>
        <w:t>property</w:t>
      </w:r>
      <w:r>
        <w:rPr>
          <w:spacing w:val="-5"/>
        </w:rPr>
        <w:t xml:space="preserve"> </w:t>
      </w:r>
      <w:r>
        <w:t>due</w:t>
      </w:r>
      <w:r>
        <w:rPr>
          <w:spacing w:val="-6"/>
        </w:rPr>
        <w:t xml:space="preserve"> </w:t>
      </w:r>
      <w:r>
        <w:t>to</w:t>
      </w:r>
      <w:r>
        <w:rPr>
          <w:spacing w:val="-5"/>
        </w:rPr>
        <w:t xml:space="preserve"> </w:t>
      </w:r>
      <w:r>
        <w:rPr>
          <w:spacing w:val="-2"/>
        </w:rPr>
        <w:t>another.</w:t>
      </w:r>
    </w:p>
    <w:p w14:paraId="7B4ED2D7" w14:textId="19A117FA" w:rsidR="00BD445E" w:rsidRDefault="0001483F" w:rsidP="00E76A0C">
      <w:pPr>
        <w:pStyle w:val="ListParagraph"/>
        <w:numPr>
          <w:ilvl w:val="0"/>
          <w:numId w:val="6"/>
        </w:numPr>
        <w:tabs>
          <w:tab w:val="left" w:pos="579"/>
        </w:tabs>
        <w:spacing w:line="259" w:lineRule="auto"/>
        <w:ind w:left="579" w:right="120"/>
        <w:jc w:val="both"/>
      </w:pPr>
      <w:r>
        <w:t xml:space="preserve">A </w:t>
      </w:r>
      <w:r w:rsidR="00845571">
        <w:t>H</w:t>
      </w:r>
      <w:r>
        <w:t xml:space="preserve">older </w:t>
      </w:r>
      <w:r w:rsidR="00DA2018">
        <w:t xml:space="preserve">wishes to </w:t>
      </w:r>
      <w:r w:rsidR="00003CC4">
        <w:t>avoid</w:t>
      </w:r>
      <w:r w:rsidR="00AA1F81">
        <w:t xml:space="preserve"> an</w:t>
      </w:r>
      <w:r w:rsidR="00BD445E">
        <w:t xml:space="preserve"> examination</w:t>
      </w:r>
      <w:r w:rsidR="00003CC4">
        <w:t xml:space="preserve"> proactively</w:t>
      </w:r>
      <w:r w:rsidR="00BD445E">
        <w:t>.</w:t>
      </w:r>
    </w:p>
    <w:p w14:paraId="1D3F58B2" w14:textId="77777777" w:rsidR="00BD445E" w:rsidRDefault="00BD445E" w:rsidP="003A6A24">
      <w:pPr>
        <w:pStyle w:val="ListParagraph"/>
        <w:tabs>
          <w:tab w:val="left" w:pos="578"/>
        </w:tabs>
        <w:spacing w:line="280" w:lineRule="exact"/>
        <w:ind w:left="578" w:firstLine="0"/>
        <w:jc w:val="both"/>
      </w:pPr>
    </w:p>
    <w:p w14:paraId="657EAC45" w14:textId="77777777" w:rsidR="00847093" w:rsidRDefault="00847093">
      <w:pPr>
        <w:pStyle w:val="BodyText"/>
        <w:spacing w:before="40"/>
      </w:pPr>
    </w:p>
    <w:p w14:paraId="47A3C94E" w14:textId="77777777" w:rsidR="00847093" w:rsidRDefault="00B61512">
      <w:pPr>
        <w:pStyle w:val="Heading2"/>
        <w:ind w:left="218"/>
      </w:pPr>
      <w:r>
        <w:t>What</w:t>
      </w:r>
      <w:r>
        <w:rPr>
          <w:spacing w:val="-8"/>
        </w:rPr>
        <w:t xml:space="preserve"> </w:t>
      </w:r>
      <w:r>
        <w:t>are</w:t>
      </w:r>
      <w:r>
        <w:rPr>
          <w:spacing w:val="-8"/>
        </w:rPr>
        <w:t xml:space="preserve"> </w:t>
      </w:r>
      <w:r>
        <w:t>examples</w:t>
      </w:r>
      <w:r>
        <w:rPr>
          <w:spacing w:val="-8"/>
        </w:rPr>
        <w:t xml:space="preserve"> </w:t>
      </w:r>
      <w:r>
        <w:t>of</w:t>
      </w:r>
      <w:r>
        <w:rPr>
          <w:spacing w:val="-9"/>
        </w:rPr>
        <w:t xml:space="preserve"> </w:t>
      </w:r>
      <w:r>
        <w:t>Abandoned</w:t>
      </w:r>
      <w:r>
        <w:rPr>
          <w:spacing w:val="-8"/>
        </w:rPr>
        <w:t xml:space="preserve"> </w:t>
      </w:r>
      <w:r>
        <w:t>or</w:t>
      </w:r>
      <w:r>
        <w:rPr>
          <w:spacing w:val="-9"/>
        </w:rPr>
        <w:t xml:space="preserve"> </w:t>
      </w:r>
      <w:r>
        <w:t>Unclaimed</w:t>
      </w:r>
      <w:r>
        <w:rPr>
          <w:spacing w:val="-7"/>
        </w:rPr>
        <w:t xml:space="preserve"> </w:t>
      </w:r>
      <w:r>
        <w:rPr>
          <w:spacing w:val="-2"/>
        </w:rPr>
        <w:t>Property?</w:t>
      </w:r>
    </w:p>
    <w:p w14:paraId="716E80F0" w14:textId="77777777" w:rsidR="00847093" w:rsidRDefault="00847093">
      <w:pPr>
        <w:pStyle w:val="BodyText"/>
        <w:spacing w:before="42"/>
        <w:rPr>
          <w:b/>
        </w:rPr>
      </w:pPr>
    </w:p>
    <w:p w14:paraId="37555B98" w14:textId="6092195B" w:rsidR="00847093" w:rsidRDefault="00B61512">
      <w:pPr>
        <w:pStyle w:val="BodyText"/>
        <w:spacing w:line="259" w:lineRule="auto"/>
        <w:ind w:left="218" w:right="119"/>
        <w:jc w:val="both"/>
      </w:pPr>
      <w:r>
        <w:t>Abandoned or unclaimed property subject to Delaware</w:t>
      </w:r>
      <w:r w:rsidR="002E5C1D">
        <w:t>’s unclaimed property law</w:t>
      </w:r>
      <w:r w:rsidR="002C099E">
        <w:t xml:space="preserve"> </w:t>
      </w:r>
      <w:r>
        <w:t xml:space="preserve">includes tangible property described in 12 </w:t>
      </w:r>
      <w:r>
        <w:rPr>
          <w:i/>
        </w:rPr>
        <w:t xml:space="preserve">Del. C. </w:t>
      </w:r>
      <w:r>
        <w:t xml:space="preserve">§ 1134, or a </w:t>
      </w:r>
      <w:r w:rsidR="00943078">
        <w:t>“</w:t>
      </w:r>
      <w:r>
        <w:t>fixed</w:t>
      </w:r>
      <w:r>
        <w:rPr>
          <w:spacing w:val="-4"/>
        </w:rPr>
        <w:t xml:space="preserve"> </w:t>
      </w:r>
      <w:r>
        <w:t>and</w:t>
      </w:r>
      <w:r>
        <w:rPr>
          <w:spacing w:val="-4"/>
        </w:rPr>
        <w:t xml:space="preserve"> </w:t>
      </w:r>
      <w:r>
        <w:t>certain</w:t>
      </w:r>
      <w:r>
        <w:rPr>
          <w:spacing w:val="-6"/>
        </w:rPr>
        <w:t xml:space="preserve"> </w:t>
      </w:r>
      <w:r>
        <w:t>interest</w:t>
      </w:r>
      <w:r>
        <w:rPr>
          <w:spacing w:val="-5"/>
        </w:rPr>
        <w:t xml:space="preserve"> </w:t>
      </w:r>
      <w:r>
        <w:t>in</w:t>
      </w:r>
      <w:r>
        <w:rPr>
          <w:spacing w:val="-4"/>
        </w:rPr>
        <w:t xml:space="preserve"> </w:t>
      </w:r>
      <w:r>
        <w:t>intangible</w:t>
      </w:r>
      <w:r>
        <w:rPr>
          <w:spacing w:val="-4"/>
        </w:rPr>
        <w:t xml:space="preserve"> </w:t>
      </w:r>
      <w:r>
        <w:t>property</w:t>
      </w:r>
      <w:r>
        <w:rPr>
          <w:spacing w:val="-4"/>
        </w:rPr>
        <w:t xml:space="preserve"> </w:t>
      </w:r>
      <w:r>
        <w:t>held,</w:t>
      </w:r>
      <w:r>
        <w:rPr>
          <w:spacing w:val="-4"/>
        </w:rPr>
        <w:t xml:space="preserve"> </w:t>
      </w:r>
      <w:r>
        <w:t>issued,</w:t>
      </w:r>
      <w:r>
        <w:rPr>
          <w:spacing w:val="-5"/>
        </w:rPr>
        <w:t xml:space="preserve"> </w:t>
      </w:r>
      <w:r>
        <w:t>or</w:t>
      </w:r>
      <w:r>
        <w:rPr>
          <w:spacing w:val="-5"/>
        </w:rPr>
        <w:t xml:space="preserve"> </w:t>
      </w:r>
      <w:r>
        <w:t>owed</w:t>
      </w:r>
      <w:r>
        <w:rPr>
          <w:spacing w:val="-6"/>
        </w:rPr>
        <w:t xml:space="preserve"> </w:t>
      </w:r>
      <w:r>
        <w:t>in</w:t>
      </w:r>
      <w:r>
        <w:rPr>
          <w:spacing w:val="-4"/>
        </w:rPr>
        <w:t xml:space="preserve"> </w:t>
      </w:r>
      <w:r>
        <w:t>the</w:t>
      </w:r>
      <w:r>
        <w:rPr>
          <w:spacing w:val="-4"/>
        </w:rPr>
        <w:t xml:space="preserve"> </w:t>
      </w:r>
      <w:r>
        <w:t>course</w:t>
      </w:r>
      <w:r>
        <w:rPr>
          <w:spacing w:val="-6"/>
        </w:rPr>
        <w:t xml:space="preserve"> </w:t>
      </w:r>
      <w:r>
        <w:t>of</w:t>
      </w:r>
      <w:r>
        <w:rPr>
          <w:spacing w:val="-5"/>
        </w:rPr>
        <w:t xml:space="preserve"> </w:t>
      </w:r>
      <w:r>
        <w:t>a</w:t>
      </w:r>
      <w:r>
        <w:rPr>
          <w:spacing w:val="-5"/>
        </w:rPr>
        <w:t xml:space="preserve"> </w:t>
      </w:r>
      <w:r>
        <w:t>Holder’s</w:t>
      </w:r>
      <w:r>
        <w:rPr>
          <w:spacing w:val="-5"/>
        </w:rPr>
        <w:t xml:space="preserve"> </w:t>
      </w:r>
      <w:r>
        <w:t>business or by a government, governmental</w:t>
      </w:r>
      <w:r>
        <w:rPr>
          <w:spacing w:val="-1"/>
        </w:rPr>
        <w:t xml:space="preserve"> </w:t>
      </w:r>
      <w:r>
        <w:t>subdivision, agency, or instrumentality.</w:t>
      </w:r>
      <w:r w:rsidR="00CA7737">
        <w:t>”</w:t>
      </w:r>
      <w:r w:rsidR="00943078">
        <w:t xml:space="preserve"> 12 </w:t>
      </w:r>
      <w:r w:rsidR="00943078" w:rsidRPr="003A6A24">
        <w:rPr>
          <w:i/>
          <w:iCs/>
        </w:rPr>
        <w:t>Del. C</w:t>
      </w:r>
      <w:r w:rsidR="00943078">
        <w:t>. § 1130</w:t>
      </w:r>
      <w:r w:rsidR="00BC4A9B">
        <w:t xml:space="preserve"> (21).</w:t>
      </w:r>
      <w:r>
        <w:rPr>
          <w:spacing w:val="40"/>
        </w:rPr>
        <w:t xml:space="preserve"> </w:t>
      </w:r>
      <w:r>
        <w:t>The</w:t>
      </w:r>
      <w:r>
        <w:rPr>
          <w:spacing w:val="-1"/>
        </w:rPr>
        <w:t xml:space="preserve"> </w:t>
      </w:r>
      <w:r>
        <w:t>term</w:t>
      </w:r>
      <w:r>
        <w:rPr>
          <w:spacing w:val="-1"/>
        </w:rPr>
        <w:t xml:space="preserve"> </w:t>
      </w:r>
      <w:r>
        <w:t>includes, but is not limited to, the following</w:t>
      </w:r>
      <w:r w:rsidR="000D0C12">
        <w:t xml:space="preserve"> common property types</w:t>
      </w:r>
      <w:r>
        <w:t>:</w:t>
      </w:r>
    </w:p>
    <w:p w14:paraId="60A798FA" w14:textId="77777777" w:rsidR="00847093" w:rsidRDefault="00847093">
      <w:pPr>
        <w:pStyle w:val="BodyText"/>
        <w:spacing w:before="20"/>
      </w:pPr>
    </w:p>
    <w:p w14:paraId="24F100CB" w14:textId="77777777" w:rsidR="00554FD8" w:rsidRPr="00BC256B" w:rsidRDefault="00554FD8" w:rsidP="00554FD8">
      <w:pPr>
        <w:widowControl/>
        <w:numPr>
          <w:ilvl w:val="0"/>
          <w:numId w:val="11"/>
        </w:numPr>
        <w:autoSpaceDE/>
        <w:autoSpaceDN/>
      </w:pPr>
      <w:r w:rsidRPr="00BC256B">
        <w:rPr>
          <w:b/>
          <w:bCs/>
        </w:rPr>
        <w:t>Dormant Bank Accounts:</w:t>
      </w:r>
      <w:r w:rsidRPr="00BC256B">
        <w:t xml:space="preserve"> Accounts that have been inactive for </w:t>
      </w:r>
      <w:proofErr w:type="gramStart"/>
      <w:r w:rsidRPr="00BC256B">
        <w:t>a period of time</w:t>
      </w:r>
      <w:proofErr w:type="gramEnd"/>
      <w:r w:rsidRPr="00BC256B">
        <w:t>, usually defined by state law. </w:t>
      </w:r>
    </w:p>
    <w:p w14:paraId="4CB8285D" w14:textId="77777777" w:rsidR="00554FD8" w:rsidRPr="00BC256B" w:rsidRDefault="00554FD8" w:rsidP="00554FD8">
      <w:pPr>
        <w:widowControl/>
        <w:numPr>
          <w:ilvl w:val="0"/>
          <w:numId w:val="11"/>
        </w:numPr>
        <w:autoSpaceDE/>
        <w:autoSpaceDN/>
      </w:pPr>
      <w:r w:rsidRPr="00BC256B">
        <w:rPr>
          <w:b/>
          <w:bCs/>
        </w:rPr>
        <w:t>Uncashed Checks:</w:t>
      </w:r>
      <w:r w:rsidRPr="00BC256B">
        <w:t> Checks that haven't been cashed, such as payroll checks, vendor payments, or dividend checks. </w:t>
      </w:r>
    </w:p>
    <w:p w14:paraId="4FF14F9A" w14:textId="77777777" w:rsidR="00554FD8" w:rsidRPr="00BC256B" w:rsidRDefault="00554FD8" w:rsidP="00554FD8">
      <w:pPr>
        <w:widowControl/>
        <w:numPr>
          <w:ilvl w:val="0"/>
          <w:numId w:val="11"/>
        </w:numPr>
        <w:autoSpaceDE/>
        <w:autoSpaceDN/>
      </w:pPr>
      <w:r w:rsidRPr="00BC256B">
        <w:rPr>
          <w:b/>
          <w:bCs/>
        </w:rPr>
        <w:t>Stock Certificates:</w:t>
      </w:r>
      <w:r w:rsidRPr="00BC256B">
        <w:t xml:space="preserve"> Shares of stock </w:t>
      </w:r>
      <w:r>
        <w:t>held by inactive shareholders</w:t>
      </w:r>
      <w:r w:rsidRPr="00BC256B">
        <w:t>. </w:t>
      </w:r>
    </w:p>
    <w:p w14:paraId="77879C49" w14:textId="77777777" w:rsidR="00554FD8" w:rsidRPr="00BC256B" w:rsidRDefault="00554FD8" w:rsidP="00554FD8">
      <w:pPr>
        <w:widowControl/>
        <w:numPr>
          <w:ilvl w:val="0"/>
          <w:numId w:val="11"/>
        </w:numPr>
        <w:autoSpaceDE/>
        <w:autoSpaceDN/>
      </w:pPr>
      <w:r w:rsidRPr="00BC256B">
        <w:rPr>
          <w:b/>
          <w:bCs/>
        </w:rPr>
        <w:t>Insurance Payments:</w:t>
      </w:r>
      <w:r w:rsidRPr="00BC256B">
        <w:t> Proceeds from matured or terminated insurance policies. </w:t>
      </w:r>
    </w:p>
    <w:p w14:paraId="28839874" w14:textId="77777777" w:rsidR="00554FD8" w:rsidRPr="00BC256B" w:rsidRDefault="00554FD8" w:rsidP="00554FD8">
      <w:pPr>
        <w:widowControl/>
        <w:numPr>
          <w:ilvl w:val="0"/>
          <w:numId w:val="11"/>
        </w:numPr>
        <w:autoSpaceDE/>
        <w:autoSpaceDN/>
      </w:pPr>
      <w:r w:rsidRPr="00BC256B">
        <w:rPr>
          <w:b/>
          <w:bCs/>
        </w:rPr>
        <w:t>Trust Distributions:</w:t>
      </w:r>
      <w:r w:rsidRPr="00BC256B">
        <w:t> Funds held in trust accounts that haven't been claimed by the beneficiary. </w:t>
      </w:r>
    </w:p>
    <w:p w14:paraId="5B7C5E66" w14:textId="77777777" w:rsidR="00554FD8" w:rsidRPr="00BC256B" w:rsidRDefault="00554FD8" w:rsidP="00554FD8">
      <w:pPr>
        <w:widowControl/>
        <w:numPr>
          <w:ilvl w:val="0"/>
          <w:numId w:val="11"/>
        </w:numPr>
        <w:autoSpaceDE/>
        <w:autoSpaceDN/>
      </w:pPr>
      <w:r w:rsidRPr="00BC256B">
        <w:rPr>
          <w:b/>
          <w:bCs/>
        </w:rPr>
        <w:t>Refunds</w:t>
      </w:r>
      <w:r>
        <w:rPr>
          <w:b/>
          <w:bCs/>
        </w:rPr>
        <w:t>/AR Credits</w:t>
      </w:r>
      <w:r w:rsidRPr="00BC256B">
        <w:rPr>
          <w:b/>
          <w:bCs/>
        </w:rPr>
        <w:t>:</w:t>
      </w:r>
      <w:r w:rsidRPr="00BC256B">
        <w:t> Money owed to customers for overpayments, returned goods, or other reasons. </w:t>
      </w:r>
    </w:p>
    <w:p w14:paraId="4D3E5B1A" w14:textId="77777777" w:rsidR="00554FD8" w:rsidRPr="00BC256B" w:rsidRDefault="00554FD8" w:rsidP="00554FD8">
      <w:pPr>
        <w:widowControl/>
        <w:numPr>
          <w:ilvl w:val="0"/>
          <w:numId w:val="11"/>
        </w:numPr>
        <w:autoSpaceDE/>
        <w:autoSpaceDN/>
      </w:pPr>
      <w:r w:rsidRPr="00BC256B">
        <w:rPr>
          <w:b/>
          <w:bCs/>
        </w:rPr>
        <w:lastRenderedPageBreak/>
        <w:t>Utility Deposits:</w:t>
      </w:r>
      <w:r w:rsidRPr="00BC256B">
        <w:t> Deposits held by utility companies that haven't been refunded. </w:t>
      </w:r>
    </w:p>
    <w:p w14:paraId="6C39CB6F" w14:textId="77777777" w:rsidR="00554FD8" w:rsidRPr="00BC256B" w:rsidRDefault="00554FD8" w:rsidP="00554FD8">
      <w:pPr>
        <w:widowControl/>
        <w:numPr>
          <w:ilvl w:val="0"/>
          <w:numId w:val="11"/>
        </w:numPr>
        <w:autoSpaceDE/>
        <w:autoSpaceDN/>
      </w:pPr>
      <w:r w:rsidRPr="00BC256B">
        <w:rPr>
          <w:b/>
          <w:bCs/>
        </w:rPr>
        <w:t>Unused Gift Cards:</w:t>
      </w:r>
      <w:r w:rsidRPr="00BC256B">
        <w:t> Balances on gift cards that haven't been redeemed. </w:t>
      </w:r>
    </w:p>
    <w:p w14:paraId="003E5D1C" w14:textId="77777777" w:rsidR="00554FD8" w:rsidRPr="00BC256B" w:rsidRDefault="00554FD8" w:rsidP="00554FD8">
      <w:pPr>
        <w:widowControl/>
        <w:numPr>
          <w:ilvl w:val="0"/>
          <w:numId w:val="11"/>
        </w:numPr>
        <w:autoSpaceDE/>
        <w:autoSpaceDN/>
      </w:pPr>
      <w:r w:rsidRPr="00BC256B">
        <w:rPr>
          <w:b/>
          <w:bCs/>
        </w:rPr>
        <w:t>Other Examples:</w:t>
      </w:r>
      <w:r w:rsidRPr="00BC256B">
        <w:t> Unclaimed property can also include safe deposit box contents, mineral interests, court deposits, and more. </w:t>
      </w:r>
    </w:p>
    <w:p w14:paraId="7386B158" w14:textId="77777777" w:rsidR="00554FD8" w:rsidRPr="00A9359A" w:rsidRDefault="00554FD8" w:rsidP="00554FD8"/>
    <w:p w14:paraId="296F229D" w14:textId="77777777" w:rsidR="00847093" w:rsidRDefault="00B61512">
      <w:pPr>
        <w:pStyle w:val="Heading2"/>
        <w:ind w:left="219"/>
      </w:pPr>
      <w:r>
        <w:t>Where</w:t>
      </w:r>
      <w:r>
        <w:rPr>
          <w:spacing w:val="-8"/>
        </w:rPr>
        <w:t xml:space="preserve"> </w:t>
      </w:r>
      <w:r>
        <w:t>can</w:t>
      </w:r>
      <w:r>
        <w:rPr>
          <w:spacing w:val="-7"/>
        </w:rPr>
        <w:t xml:space="preserve"> </w:t>
      </w:r>
      <w:r>
        <w:t>additional</w:t>
      </w:r>
      <w:r>
        <w:rPr>
          <w:spacing w:val="-8"/>
        </w:rPr>
        <w:t xml:space="preserve"> </w:t>
      </w:r>
      <w:r>
        <w:t>information</w:t>
      </w:r>
      <w:r>
        <w:rPr>
          <w:spacing w:val="-7"/>
        </w:rPr>
        <w:t xml:space="preserve"> </w:t>
      </w:r>
      <w:r>
        <w:t>be</w:t>
      </w:r>
      <w:r>
        <w:rPr>
          <w:spacing w:val="-7"/>
        </w:rPr>
        <w:t xml:space="preserve"> </w:t>
      </w:r>
      <w:r>
        <w:t>found</w:t>
      </w:r>
      <w:r>
        <w:rPr>
          <w:spacing w:val="-8"/>
        </w:rPr>
        <w:t xml:space="preserve"> </w:t>
      </w:r>
      <w:r>
        <w:t>about</w:t>
      </w:r>
      <w:r>
        <w:rPr>
          <w:spacing w:val="-7"/>
        </w:rPr>
        <w:t xml:space="preserve"> </w:t>
      </w:r>
      <w:r>
        <w:t>the</w:t>
      </w:r>
      <w:r>
        <w:rPr>
          <w:spacing w:val="-7"/>
        </w:rPr>
        <w:t xml:space="preserve"> </w:t>
      </w:r>
      <w:r>
        <w:t>SOS</w:t>
      </w:r>
      <w:r>
        <w:rPr>
          <w:spacing w:val="-7"/>
        </w:rPr>
        <w:t xml:space="preserve"> </w:t>
      </w:r>
      <w:r>
        <w:t>VDA</w:t>
      </w:r>
      <w:r>
        <w:rPr>
          <w:spacing w:val="-7"/>
        </w:rPr>
        <w:t xml:space="preserve"> </w:t>
      </w:r>
      <w:r>
        <w:rPr>
          <w:spacing w:val="-2"/>
        </w:rPr>
        <w:t>Program?</w:t>
      </w:r>
    </w:p>
    <w:p w14:paraId="278FB6D4" w14:textId="77777777" w:rsidR="00847093" w:rsidRDefault="00847093">
      <w:pPr>
        <w:pStyle w:val="BodyText"/>
        <w:spacing w:before="42"/>
        <w:rPr>
          <w:b/>
        </w:rPr>
      </w:pPr>
    </w:p>
    <w:p w14:paraId="4F65BC08" w14:textId="4059DC07" w:rsidR="00847093" w:rsidRDefault="00B61512">
      <w:pPr>
        <w:pStyle w:val="BodyText"/>
        <w:spacing w:before="1"/>
        <w:ind w:left="219"/>
      </w:pPr>
      <w:r>
        <w:t>Additional</w:t>
      </w:r>
      <w:r>
        <w:rPr>
          <w:spacing w:val="-7"/>
        </w:rPr>
        <w:t xml:space="preserve"> </w:t>
      </w:r>
      <w:r>
        <w:t>information</w:t>
      </w:r>
      <w:r>
        <w:rPr>
          <w:spacing w:val="-6"/>
        </w:rPr>
        <w:t xml:space="preserve"> </w:t>
      </w:r>
      <w:r>
        <w:t>can</w:t>
      </w:r>
      <w:r>
        <w:rPr>
          <w:spacing w:val="-6"/>
        </w:rPr>
        <w:t xml:space="preserve"> </w:t>
      </w:r>
      <w:r>
        <w:t>be</w:t>
      </w:r>
      <w:r>
        <w:rPr>
          <w:spacing w:val="-7"/>
        </w:rPr>
        <w:t xml:space="preserve"> </w:t>
      </w:r>
      <w:r>
        <w:t>found</w:t>
      </w:r>
      <w:r>
        <w:rPr>
          <w:spacing w:val="-7"/>
        </w:rPr>
        <w:t xml:space="preserve"> </w:t>
      </w:r>
      <w:r>
        <w:t>on</w:t>
      </w:r>
      <w:r>
        <w:rPr>
          <w:spacing w:val="-6"/>
        </w:rPr>
        <w:t xml:space="preserve"> </w:t>
      </w:r>
      <w:r>
        <w:t>the</w:t>
      </w:r>
      <w:r>
        <w:rPr>
          <w:spacing w:val="-6"/>
        </w:rPr>
        <w:t xml:space="preserve"> </w:t>
      </w:r>
      <w:r>
        <w:t>SOS</w:t>
      </w:r>
      <w:r>
        <w:rPr>
          <w:spacing w:val="-6"/>
        </w:rPr>
        <w:t xml:space="preserve"> </w:t>
      </w:r>
      <w:r>
        <w:t>VDA</w:t>
      </w:r>
      <w:r w:rsidR="00151C81">
        <w:t xml:space="preserve"> Program</w:t>
      </w:r>
      <w:r>
        <w:rPr>
          <w:spacing w:val="-6"/>
        </w:rPr>
        <w:t xml:space="preserve"> </w:t>
      </w:r>
      <w:r>
        <w:t>website</w:t>
      </w:r>
      <w:r>
        <w:rPr>
          <w:spacing w:val="-7"/>
        </w:rPr>
        <w:t xml:space="preserve"> </w:t>
      </w:r>
      <w:r>
        <w:t>at</w:t>
      </w:r>
      <w:r>
        <w:rPr>
          <w:spacing w:val="-6"/>
        </w:rPr>
        <w:t xml:space="preserve"> </w:t>
      </w:r>
      <w:hyperlink r:id="rId16">
        <w:r>
          <w:rPr>
            <w:spacing w:val="-2"/>
            <w:u w:val="single"/>
          </w:rPr>
          <w:t>www.VDA.Delaware.gov</w:t>
        </w:r>
        <w:r>
          <w:rPr>
            <w:spacing w:val="-2"/>
          </w:rPr>
          <w:t>.</w:t>
        </w:r>
      </w:hyperlink>
    </w:p>
    <w:p w14:paraId="0CEB50A8" w14:textId="77777777" w:rsidR="00847093" w:rsidRDefault="00847093">
      <w:pPr>
        <w:pStyle w:val="BodyText"/>
        <w:spacing w:before="42"/>
      </w:pPr>
    </w:p>
    <w:p w14:paraId="3A81F707" w14:textId="77777777" w:rsidR="00847093" w:rsidRDefault="00B61512">
      <w:pPr>
        <w:pStyle w:val="Heading2"/>
      </w:pPr>
      <w:r>
        <w:t>Where</w:t>
      </w:r>
      <w:r>
        <w:rPr>
          <w:spacing w:val="-8"/>
        </w:rPr>
        <w:t xml:space="preserve"> </w:t>
      </w:r>
      <w:r>
        <w:t>can</w:t>
      </w:r>
      <w:r>
        <w:rPr>
          <w:spacing w:val="-7"/>
        </w:rPr>
        <w:t xml:space="preserve"> </w:t>
      </w:r>
      <w:r>
        <w:t>questions</w:t>
      </w:r>
      <w:r>
        <w:rPr>
          <w:spacing w:val="-7"/>
        </w:rPr>
        <w:t xml:space="preserve"> </w:t>
      </w:r>
      <w:r>
        <w:t>be</w:t>
      </w:r>
      <w:r>
        <w:rPr>
          <w:spacing w:val="-8"/>
        </w:rPr>
        <w:t xml:space="preserve"> </w:t>
      </w:r>
      <w:r>
        <w:rPr>
          <w:spacing w:val="-2"/>
        </w:rPr>
        <w:t>directed?</w:t>
      </w:r>
    </w:p>
    <w:p w14:paraId="26EE91A6" w14:textId="77777777" w:rsidR="00847093" w:rsidRDefault="00847093">
      <w:pPr>
        <w:pStyle w:val="BodyText"/>
        <w:spacing w:before="42"/>
        <w:rPr>
          <w:b/>
        </w:rPr>
      </w:pPr>
    </w:p>
    <w:p w14:paraId="2956596F" w14:textId="4B124BAC" w:rsidR="00847093" w:rsidRDefault="00B61512">
      <w:pPr>
        <w:pStyle w:val="BodyText"/>
        <w:ind w:left="220"/>
      </w:pPr>
      <w:r>
        <w:t>Questions</w:t>
      </w:r>
      <w:r>
        <w:rPr>
          <w:spacing w:val="-9"/>
        </w:rPr>
        <w:t xml:space="preserve"> </w:t>
      </w:r>
      <w:r>
        <w:t>may</w:t>
      </w:r>
      <w:r>
        <w:rPr>
          <w:spacing w:val="-9"/>
        </w:rPr>
        <w:t xml:space="preserve"> </w:t>
      </w:r>
      <w:r>
        <w:t>be</w:t>
      </w:r>
      <w:r>
        <w:rPr>
          <w:spacing w:val="-9"/>
        </w:rPr>
        <w:t xml:space="preserve"> </w:t>
      </w:r>
      <w:r>
        <w:t>directed</w:t>
      </w:r>
      <w:r>
        <w:rPr>
          <w:spacing w:val="-10"/>
        </w:rPr>
        <w:t xml:space="preserve"> </w:t>
      </w:r>
      <w:r>
        <w:t>via</w:t>
      </w:r>
      <w:r>
        <w:rPr>
          <w:spacing w:val="-10"/>
        </w:rPr>
        <w:t xml:space="preserve"> </w:t>
      </w:r>
      <w:r>
        <w:t>email</w:t>
      </w:r>
      <w:r>
        <w:rPr>
          <w:spacing w:val="-9"/>
        </w:rPr>
        <w:t xml:space="preserve"> </w:t>
      </w:r>
      <w:r>
        <w:t>to</w:t>
      </w:r>
      <w:r>
        <w:rPr>
          <w:spacing w:val="-8"/>
        </w:rPr>
        <w:t xml:space="preserve"> </w:t>
      </w:r>
      <w:hyperlink r:id="rId17">
        <w:r>
          <w:rPr>
            <w:u w:val="single"/>
          </w:rPr>
          <w:t>SOS.VDA@delaware.gov</w:t>
        </w:r>
      </w:hyperlink>
      <w:r>
        <w:rPr>
          <w:spacing w:val="-9"/>
        </w:rPr>
        <w:t xml:space="preserve"> </w:t>
      </w:r>
      <w:r>
        <w:t>or</w:t>
      </w:r>
      <w:r>
        <w:rPr>
          <w:spacing w:val="-9"/>
        </w:rPr>
        <w:t xml:space="preserve"> </w:t>
      </w:r>
      <w:r>
        <w:t>302-577-</w:t>
      </w:r>
      <w:r>
        <w:rPr>
          <w:spacing w:val="-2"/>
        </w:rPr>
        <w:t>5</w:t>
      </w:r>
      <w:r w:rsidR="003A1867">
        <w:rPr>
          <w:spacing w:val="-2"/>
        </w:rPr>
        <w:t>451</w:t>
      </w:r>
      <w:r>
        <w:rPr>
          <w:spacing w:val="-2"/>
        </w:rPr>
        <w:t>.</w:t>
      </w:r>
    </w:p>
    <w:p w14:paraId="70B1BFC7" w14:textId="77777777" w:rsidR="00847093" w:rsidRDefault="00847093">
      <w:pPr>
        <w:sectPr w:rsidR="00847093" w:rsidSect="00555F78">
          <w:footerReference w:type="default" r:id="rId18"/>
          <w:pgSz w:w="12240" w:h="15840"/>
          <w:pgMar w:top="1400" w:right="1320" w:bottom="2320" w:left="1220" w:header="0" w:footer="2135" w:gutter="0"/>
          <w:cols w:space="720"/>
          <w:docGrid w:linePitch="299"/>
        </w:sectPr>
      </w:pPr>
    </w:p>
    <w:p w14:paraId="6E1727EE" w14:textId="77777777" w:rsidR="00847093" w:rsidRDefault="00B61512">
      <w:pPr>
        <w:pStyle w:val="Heading1"/>
        <w:spacing w:before="40"/>
        <w:jc w:val="both"/>
      </w:pPr>
      <w:r>
        <w:rPr>
          <w:spacing w:val="-2"/>
        </w:rPr>
        <w:lastRenderedPageBreak/>
        <w:t>ENROLLMENT</w:t>
      </w:r>
      <w:r>
        <w:rPr>
          <w:spacing w:val="3"/>
        </w:rPr>
        <w:t xml:space="preserve"> </w:t>
      </w:r>
      <w:r>
        <w:rPr>
          <w:spacing w:val="-2"/>
        </w:rPr>
        <w:t>PROCESS</w:t>
      </w:r>
    </w:p>
    <w:p w14:paraId="0963D25F" w14:textId="77777777" w:rsidR="00847093" w:rsidRDefault="00847093">
      <w:pPr>
        <w:pStyle w:val="BodyText"/>
        <w:spacing w:before="42"/>
        <w:rPr>
          <w:b/>
        </w:rPr>
      </w:pPr>
    </w:p>
    <w:p w14:paraId="558A3232" w14:textId="5F1CCD42" w:rsidR="00847093" w:rsidRDefault="00B61512">
      <w:pPr>
        <w:spacing w:before="1" w:line="259" w:lineRule="auto"/>
        <w:ind w:left="219" w:right="118"/>
        <w:jc w:val="both"/>
      </w:pPr>
      <w:r>
        <w:t xml:space="preserve">A Holder enrolls in the SOS VDA Program by executing </w:t>
      </w:r>
      <w:r>
        <w:rPr>
          <w:b/>
        </w:rPr>
        <w:t xml:space="preserve">Form VDA-1 </w:t>
      </w:r>
      <w:r w:rsidR="00C334F3">
        <w:rPr>
          <w:b/>
        </w:rPr>
        <w:t>–</w:t>
      </w:r>
      <w:r>
        <w:rPr>
          <w:b/>
        </w:rPr>
        <w:t xml:space="preserve"> </w:t>
      </w:r>
      <w:r w:rsidR="00C334F3">
        <w:rPr>
          <w:b/>
        </w:rPr>
        <w:t xml:space="preserve">Disclosure and </w:t>
      </w:r>
      <w:r>
        <w:rPr>
          <w:b/>
        </w:rPr>
        <w:t xml:space="preserve">Notice of Intent to Voluntarily Comply with Abandoned or Unclaimed Property Law </w:t>
      </w:r>
      <w:r>
        <w:t>(hereinafter referred to as “</w:t>
      </w:r>
      <w:r>
        <w:rPr>
          <w:b/>
        </w:rPr>
        <w:t>Form VDA-1</w:t>
      </w:r>
      <w:r>
        <w:t>”).</w:t>
      </w:r>
      <w:r>
        <w:rPr>
          <w:spacing w:val="40"/>
        </w:rPr>
        <w:t xml:space="preserve"> </w:t>
      </w:r>
      <w:r>
        <w:rPr>
          <w:b/>
        </w:rPr>
        <w:t>Form VDA-1</w:t>
      </w:r>
      <w:r>
        <w:rPr>
          <w:b/>
          <w:spacing w:val="-1"/>
        </w:rPr>
        <w:t xml:space="preserve"> </w:t>
      </w:r>
      <w:r>
        <w:t>must</w:t>
      </w:r>
      <w:r>
        <w:rPr>
          <w:spacing w:val="-2"/>
        </w:rPr>
        <w:t xml:space="preserve"> </w:t>
      </w:r>
      <w:r>
        <w:t>be</w:t>
      </w:r>
      <w:r>
        <w:rPr>
          <w:spacing w:val="-3"/>
        </w:rPr>
        <w:t xml:space="preserve"> </w:t>
      </w:r>
      <w:r>
        <w:t>signed</w:t>
      </w:r>
      <w:r>
        <w:rPr>
          <w:spacing w:val="-2"/>
        </w:rPr>
        <w:t xml:space="preserve"> </w:t>
      </w:r>
      <w:r>
        <w:t>by an</w:t>
      </w:r>
      <w:r>
        <w:rPr>
          <w:spacing w:val="-3"/>
        </w:rPr>
        <w:t xml:space="preserve"> </w:t>
      </w:r>
      <w:r>
        <w:t>authorized</w:t>
      </w:r>
      <w:r>
        <w:rPr>
          <w:spacing w:val="-3"/>
        </w:rPr>
        <w:t xml:space="preserve"> </w:t>
      </w:r>
      <w:r>
        <w:t>person,</w:t>
      </w:r>
      <w:r>
        <w:rPr>
          <w:spacing w:val="-3"/>
        </w:rPr>
        <w:t xml:space="preserve"> </w:t>
      </w:r>
      <w:r>
        <w:t>entity</w:t>
      </w:r>
      <w:r>
        <w:rPr>
          <w:spacing w:val="-3"/>
        </w:rPr>
        <w:t xml:space="preserve"> </w:t>
      </w:r>
      <w:r>
        <w:t>representative,</w:t>
      </w:r>
      <w:r>
        <w:rPr>
          <w:spacing w:val="-3"/>
        </w:rPr>
        <w:t xml:space="preserve"> </w:t>
      </w:r>
      <w:r>
        <w:t>or</w:t>
      </w:r>
      <w:r>
        <w:rPr>
          <w:spacing w:val="-3"/>
        </w:rPr>
        <w:t xml:space="preserve"> </w:t>
      </w:r>
      <w:r>
        <w:t>officer</w:t>
      </w:r>
      <w:r>
        <w:rPr>
          <w:spacing w:val="-3"/>
        </w:rPr>
        <w:t xml:space="preserve"> </w:t>
      </w:r>
      <w:r>
        <w:t>of</w:t>
      </w:r>
      <w:r>
        <w:rPr>
          <w:spacing w:val="-2"/>
        </w:rPr>
        <w:t xml:space="preserve"> </w:t>
      </w:r>
      <w:r>
        <w:t>the</w:t>
      </w:r>
      <w:r>
        <w:rPr>
          <w:spacing w:val="-2"/>
        </w:rPr>
        <w:t xml:space="preserve"> </w:t>
      </w:r>
      <w:r>
        <w:t>company.</w:t>
      </w:r>
      <w:r>
        <w:rPr>
          <w:spacing w:val="80"/>
          <w:w w:val="150"/>
        </w:rPr>
        <w:t xml:space="preserve"> </w:t>
      </w:r>
      <w:r>
        <w:rPr>
          <w:b/>
        </w:rPr>
        <w:t xml:space="preserve">Form VDA-1 </w:t>
      </w:r>
      <w:r>
        <w:t>may be submitted electronically or by mail to the following:</w:t>
      </w:r>
    </w:p>
    <w:p w14:paraId="31B47E08" w14:textId="77777777" w:rsidR="00847093" w:rsidRDefault="00847093">
      <w:pPr>
        <w:pStyle w:val="BodyText"/>
        <w:spacing w:before="20"/>
      </w:pPr>
    </w:p>
    <w:p w14:paraId="7453D8E3" w14:textId="77777777" w:rsidR="00847093" w:rsidRDefault="00B61512">
      <w:pPr>
        <w:spacing w:line="259" w:lineRule="auto"/>
        <w:ind w:left="3003" w:right="2904"/>
        <w:jc w:val="center"/>
        <w:rPr>
          <w:b/>
        </w:rPr>
      </w:pPr>
      <w:r>
        <w:rPr>
          <w:b/>
        </w:rPr>
        <w:t>Secretary</w:t>
      </w:r>
      <w:r>
        <w:rPr>
          <w:b/>
          <w:spacing w:val="-7"/>
        </w:rPr>
        <w:t xml:space="preserve"> </w:t>
      </w:r>
      <w:r>
        <w:rPr>
          <w:b/>
        </w:rPr>
        <w:t>of</w:t>
      </w:r>
      <w:r>
        <w:rPr>
          <w:b/>
          <w:spacing w:val="-7"/>
        </w:rPr>
        <w:t xml:space="preserve"> </w:t>
      </w:r>
      <w:r>
        <w:rPr>
          <w:b/>
        </w:rPr>
        <w:t>State,</w:t>
      </w:r>
      <w:r>
        <w:rPr>
          <w:b/>
          <w:spacing w:val="-9"/>
        </w:rPr>
        <w:t xml:space="preserve"> </w:t>
      </w:r>
      <w:r>
        <w:rPr>
          <w:b/>
        </w:rPr>
        <w:t>State</w:t>
      </w:r>
      <w:r>
        <w:rPr>
          <w:b/>
          <w:spacing w:val="-8"/>
        </w:rPr>
        <w:t xml:space="preserve"> </w:t>
      </w:r>
      <w:r>
        <w:rPr>
          <w:b/>
        </w:rPr>
        <w:t>of</w:t>
      </w:r>
      <w:r>
        <w:rPr>
          <w:b/>
          <w:spacing w:val="-9"/>
        </w:rPr>
        <w:t xml:space="preserve"> </w:t>
      </w:r>
      <w:r>
        <w:rPr>
          <w:b/>
        </w:rPr>
        <w:t>Delaware ATTN:</w:t>
      </w:r>
      <w:r>
        <w:rPr>
          <w:b/>
          <w:spacing w:val="40"/>
        </w:rPr>
        <w:t xml:space="preserve"> </w:t>
      </w:r>
      <w:r>
        <w:rPr>
          <w:b/>
        </w:rPr>
        <w:t>SOS VDA Program</w:t>
      </w:r>
    </w:p>
    <w:p w14:paraId="4FB47074" w14:textId="77777777" w:rsidR="00847093" w:rsidRDefault="00B61512">
      <w:pPr>
        <w:spacing w:line="268" w:lineRule="exact"/>
        <w:ind w:left="1288" w:right="1143"/>
        <w:jc w:val="center"/>
        <w:rPr>
          <w:b/>
        </w:rPr>
      </w:pPr>
      <w:r>
        <w:rPr>
          <w:b/>
        </w:rPr>
        <w:t>Carvel</w:t>
      </w:r>
      <w:r>
        <w:rPr>
          <w:b/>
          <w:spacing w:val="-8"/>
        </w:rPr>
        <w:t xml:space="preserve"> </w:t>
      </w:r>
      <w:r>
        <w:rPr>
          <w:b/>
        </w:rPr>
        <w:t>Office</w:t>
      </w:r>
      <w:r>
        <w:rPr>
          <w:b/>
          <w:spacing w:val="-7"/>
        </w:rPr>
        <w:t xml:space="preserve"> </w:t>
      </w:r>
      <w:r>
        <w:rPr>
          <w:b/>
          <w:spacing w:val="-2"/>
        </w:rPr>
        <w:t>Building</w:t>
      </w:r>
    </w:p>
    <w:p w14:paraId="584AF2DF" w14:textId="6EFB4FB0" w:rsidR="00847093" w:rsidRDefault="00B61512">
      <w:pPr>
        <w:spacing w:before="21" w:line="259" w:lineRule="auto"/>
        <w:ind w:left="3003" w:right="2855"/>
        <w:jc w:val="center"/>
        <w:rPr>
          <w:b/>
        </w:rPr>
      </w:pPr>
      <w:r>
        <w:rPr>
          <w:b/>
        </w:rPr>
        <w:t>820</w:t>
      </w:r>
      <w:r>
        <w:rPr>
          <w:b/>
          <w:spacing w:val="-9"/>
        </w:rPr>
        <w:t xml:space="preserve"> </w:t>
      </w:r>
      <w:r>
        <w:rPr>
          <w:b/>
        </w:rPr>
        <w:t>N.</w:t>
      </w:r>
      <w:r>
        <w:rPr>
          <w:b/>
          <w:spacing w:val="-9"/>
        </w:rPr>
        <w:t xml:space="preserve"> </w:t>
      </w:r>
      <w:r>
        <w:rPr>
          <w:b/>
        </w:rPr>
        <w:t>French</w:t>
      </w:r>
      <w:r>
        <w:rPr>
          <w:b/>
          <w:spacing w:val="-9"/>
        </w:rPr>
        <w:t xml:space="preserve"> </w:t>
      </w:r>
      <w:r>
        <w:rPr>
          <w:b/>
        </w:rPr>
        <w:t>Street,</w:t>
      </w:r>
      <w:r>
        <w:rPr>
          <w:b/>
          <w:spacing w:val="-9"/>
        </w:rPr>
        <w:t xml:space="preserve"> </w:t>
      </w:r>
      <w:r w:rsidR="00813A98">
        <w:rPr>
          <w:b/>
        </w:rPr>
        <w:t>10th</w:t>
      </w:r>
      <w:r>
        <w:rPr>
          <w:b/>
          <w:spacing w:val="-8"/>
        </w:rPr>
        <w:t xml:space="preserve"> </w:t>
      </w:r>
      <w:r>
        <w:rPr>
          <w:b/>
        </w:rPr>
        <w:t xml:space="preserve">Floor Wilmington, DE 19801 </w:t>
      </w:r>
      <w:hyperlink r:id="rId19">
        <w:r>
          <w:rPr>
            <w:b/>
            <w:spacing w:val="-2"/>
            <w:u w:val="single"/>
          </w:rPr>
          <w:t>SOS.VDA@delaware.gov</w:t>
        </w:r>
      </w:hyperlink>
    </w:p>
    <w:p w14:paraId="4E5441F5" w14:textId="77777777" w:rsidR="00847093" w:rsidRDefault="00B61512">
      <w:pPr>
        <w:ind w:left="4214"/>
        <w:rPr>
          <w:b/>
        </w:rPr>
      </w:pPr>
      <w:r>
        <w:rPr>
          <w:b/>
        </w:rPr>
        <w:t>(302)</w:t>
      </w:r>
      <w:r>
        <w:rPr>
          <w:b/>
          <w:spacing w:val="-11"/>
        </w:rPr>
        <w:t xml:space="preserve"> </w:t>
      </w:r>
      <w:r>
        <w:rPr>
          <w:b/>
        </w:rPr>
        <w:t>577-</w:t>
      </w:r>
      <w:r>
        <w:rPr>
          <w:b/>
          <w:spacing w:val="-4"/>
        </w:rPr>
        <w:t>5074</w:t>
      </w:r>
    </w:p>
    <w:p w14:paraId="117331E4" w14:textId="77777777" w:rsidR="00847093" w:rsidRDefault="00847093">
      <w:pPr>
        <w:pStyle w:val="BodyText"/>
        <w:spacing w:before="42"/>
        <w:rPr>
          <w:b/>
        </w:rPr>
      </w:pPr>
    </w:p>
    <w:p w14:paraId="0B4DC229" w14:textId="7FA6DEC9" w:rsidR="00847093" w:rsidRPr="00B25FAF" w:rsidRDefault="00B61512">
      <w:pPr>
        <w:pStyle w:val="BodyText"/>
        <w:spacing w:before="1" w:line="259" w:lineRule="auto"/>
        <w:ind w:left="220" w:right="118"/>
        <w:jc w:val="both"/>
      </w:pPr>
      <w:r>
        <w:rPr>
          <w:b/>
        </w:rPr>
        <w:t>Form</w:t>
      </w:r>
      <w:r>
        <w:rPr>
          <w:b/>
          <w:spacing w:val="-7"/>
        </w:rPr>
        <w:t xml:space="preserve"> </w:t>
      </w:r>
      <w:r>
        <w:rPr>
          <w:b/>
        </w:rPr>
        <w:t>VDA-1</w:t>
      </w:r>
      <w:r>
        <w:rPr>
          <w:b/>
          <w:spacing w:val="-7"/>
        </w:rPr>
        <w:t xml:space="preserve"> </w:t>
      </w:r>
      <w:r>
        <w:t>can</w:t>
      </w:r>
      <w:r>
        <w:rPr>
          <w:spacing w:val="-9"/>
        </w:rPr>
        <w:t xml:space="preserve"> </w:t>
      </w:r>
      <w:r>
        <w:t>be</w:t>
      </w:r>
      <w:r>
        <w:rPr>
          <w:spacing w:val="-9"/>
        </w:rPr>
        <w:t xml:space="preserve"> </w:t>
      </w:r>
      <w:r>
        <w:t>found</w:t>
      </w:r>
      <w:r>
        <w:rPr>
          <w:spacing w:val="-8"/>
        </w:rPr>
        <w:t xml:space="preserve"> </w:t>
      </w:r>
      <w:r>
        <w:t>on</w:t>
      </w:r>
      <w:r>
        <w:rPr>
          <w:spacing w:val="-9"/>
        </w:rPr>
        <w:t xml:space="preserve"> </w:t>
      </w:r>
      <w:r>
        <w:t>the</w:t>
      </w:r>
      <w:r>
        <w:rPr>
          <w:spacing w:val="-8"/>
        </w:rPr>
        <w:t xml:space="preserve"> </w:t>
      </w:r>
      <w:r>
        <w:t>SOS</w:t>
      </w:r>
      <w:r>
        <w:rPr>
          <w:spacing w:val="-9"/>
        </w:rPr>
        <w:t xml:space="preserve"> </w:t>
      </w:r>
      <w:r>
        <w:t>VDA</w:t>
      </w:r>
      <w:r>
        <w:rPr>
          <w:spacing w:val="-8"/>
        </w:rPr>
        <w:t xml:space="preserve"> </w:t>
      </w:r>
      <w:r w:rsidR="00151C81">
        <w:rPr>
          <w:spacing w:val="-8"/>
        </w:rPr>
        <w:t xml:space="preserve">Program </w:t>
      </w:r>
      <w:r>
        <w:t>website</w:t>
      </w:r>
      <w:r>
        <w:rPr>
          <w:spacing w:val="-8"/>
        </w:rPr>
        <w:t xml:space="preserve"> </w:t>
      </w:r>
      <w:r>
        <w:t>at</w:t>
      </w:r>
      <w:r>
        <w:rPr>
          <w:spacing w:val="-9"/>
        </w:rPr>
        <w:t xml:space="preserve"> </w:t>
      </w:r>
      <w:hyperlink r:id="rId20" w:history="1">
        <w:r w:rsidR="00E124B3" w:rsidRPr="00C236DC">
          <w:rPr>
            <w:rStyle w:val="Hyperlink"/>
            <w:spacing w:val="-9"/>
          </w:rPr>
          <w:t>https://vda.delaware.gov/forms/</w:t>
        </w:r>
      </w:hyperlink>
      <w:r w:rsidR="00E124B3">
        <w:rPr>
          <w:spacing w:val="-9"/>
        </w:rPr>
        <w:t xml:space="preserve"> </w:t>
      </w:r>
      <w:r w:rsidR="00E124B3" w:rsidRPr="00E124B3">
        <w:rPr>
          <w:spacing w:val="-9"/>
        </w:rPr>
        <w:t xml:space="preserve"> </w:t>
      </w:r>
      <w:r w:rsidR="00F0423F" w:rsidRPr="00B25FAF">
        <w:rPr>
          <w:b/>
          <w:i/>
        </w:rPr>
        <w:t>Appendix</w:t>
      </w:r>
      <w:r w:rsidR="00F0423F" w:rsidRPr="00B25FAF">
        <w:rPr>
          <w:b/>
          <w:i/>
          <w:spacing w:val="-7"/>
        </w:rPr>
        <w:t xml:space="preserve"> </w:t>
      </w:r>
      <w:r w:rsidR="00F0423F" w:rsidRPr="00B25FAF">
        <w:rPr>
          <w:b/>
          <w:i/>
        </w:rPr>
        <w:t>A,</w:t>
      </w:r>
      <w:r w:rsidR="00F0423F" w:rsidRPr="00B25FAF">
        <w:rPr>
          <w:b/>
          <w:i/>
          <w:spacing w:val="-7"/>
        </w:rPr>
        <w:t xml:space="preserve"> </w:t>
      </w:r>
      <w:r w:rsidR="00F0423F" w:rsidRPr="00B25FAF">
        <w:t>which</w:t>
      </w:r>
      <w:r w:rsidR="00F0423F" w:rsidRPr="00B25FAF">
        <w:rPr>
          <w:spacing w:val="-6"/>
        </w:rPr>
        <w:t xml:space="preserve"> </w:t>
      </w:r>
      <w:r w:rsidR="00F0423F" w:rsidRPr="00B25FAF">
        <w:t>can</w:t>
      </w:r>
      <w:r w:rsidR="00F0423F" w:rsidRPr="00B25FAF">
        <w:rPr>
          <w:spacing w:val="-6"/>
        </w:rPr>
        <w:t xml:space="preserve"> </w:t>
      </w:r>
      <w:r w:rsidR="00F0423F" w:rsidRPr="00B25FAF">
        <w:t>be</w:t>
      </w:r>
      <w:r w:rsidR="00F0423F" w:rsidRPr="00B25FAF">
        <w:rPr>
          <w:spacing w:val="-6"/>
        </w:rPr>
        <w:t xml:space="preserve"> </w:t>
      </w:r>
      <w:r w:rsidR="00F0423F" w:rsidRPr="00B25FAF">
        <w:t>found</w:t>
      </w:r>
      <w:r w:rsidR="00F0423F" w:rsidRPr="00B25FAF">
        <w:rPr>
          <w:spacing w:val="-7"/>
        </w:rPr>
        <w:t xml:space="preserve"> </w:t>
      </w:r>
      <w:r w:rsidR="00F0423F" w:rsidRPr="00B25FAF">
        <w:t>on</w:t>
      </w:r>
      <w:r w:rsidR="00F0423F" w:rsidRPr="00B25FAF">
        <w:rPr>
          <w:spacing w:val="-7"/>
        </w:rPr>
        <w:t xml:space="preserve"> </w:t>
      </w:r>
      <w:r w:rsidR="00F0423F" w:rsidRPr="00B25FAF">
        <w:t>page</w:t>
      </w:r>
      <w:r w:rsidR="00F0423F" w:rsidRPr="00B25FAF">
        <w:rPr>
          <w:spacing w:val="-7"/>
        </w:rPr>
        <w:t xml:space="preserve"> </w:t>
      </w:r>
      <w:r w:rsidR="00F0423F" w:rsidRPr="00B25FAF">
        <w:t>18</w:t>
      </w:r>
      <w:r w:rsidR="00F0423F" w:rsidRPr="00B25FAF">
        <w:rPr>
          <w:spacing w:val="-6"/>
        </w:rPr>
        <w:t xml:space="preserve"> </w:t>
      </w:r>
      <w:r w:rsidR="00F0423F" w:rsidRPr="00B25FAF">
        <w:t>of</w:t>
      </w:r>
      <w:r w:rsidR="00F0423F" w:rsidRPr="00B25FAF">
        <w:rPr>
          <w:spacing w:val="-6"/>
        </w:rPr>
        <w:t xml:space="preserve"> </w:t>
      </w:r>
      <w:r w:rsidR="00F0423F" w:rsidRPr="00B25FAF">
        <w:t>this</w:t>
      </w:r>
      <w:r w:rsidR="00F0423F" w:rsidRPr="00B25FAF">
        <w:rPr>
          <w:spacing w:val="-6"/>
        </w:rPr>
        <w:t xml:space="preserve"> </w:t>
      </w:r>
      <w:r w:rsidR="00F0423F" w:rsidRPr="00B25FAF">
        <w:t>document,</w:t>
      </w:r>
      <w:r w:rsidR="00F0423F" w:rsidRPr="00B25FAF">
        <w:rPr>
          <w:spacing w:val="-6"/>
        </w:rPr>
        <w:t xml:space="preserve"> </w:t>
      </w:r>
      <w:r w:rsidR="00F0423F" w:rsidRPr="00B25FAF">
        <w:t>details</w:t>
      </w:r>
      <w:r w:rsidR="00F0423F" w:rsidRPr="00B25FAF">
        <w:rPr>
          <w:spacing w:val="-6"/>
        </w:rPr>
        <w:t xml:space="preserve"> </w:t>
      </w:r>
      <w:r w:rsidR="00F0423F" w:rsidRPr="00B25FAF">
        <w:t>the</w:t>
      </w:r>
      <w:r w:rsidR="00F0423F" w:rsidRPr="00B25FAF">
        <w:rPr>
          <w:spacing w:val="-7"/>
        </w:rPr>
        <w:t xml:space="preserve"> </w:t>
      </w:r>
      <w:r w:rsidR="00F0423F" w:rsidRPr="00B25FAF">
        <w:t>forms</w:t>
      </w:r>
      <w:r w:rsidR="00F0423F" w:rsidRPr="00B25FAF">
        <w:rPr>
          <w:spacing w:val="-5"/>
        </w:rPr>
        <w:t xml:space="preserve"> </w:t>
      </w:r>
      <w:r w:rsidR="00F0423F" w:rsidRPr="00B25FAF">
        <w:t>and</w:t>
      </w:r>
      <w:r w:rsidR="00F0423F" w:rsidRPr="00B25FAF">
        <w:rPr>
          <w:spacing w:val="-7"/>
        </w:rPr>
        <w:t xml:space="preserve"> </w:t>
      </w:r>
      <w:r w:rsidR="00F0423F" w:rsidRPr="00B25FAF">
        <w:t>tools</w:t>
      </w:r>
      <w:r w:rsidR="00F0423F" w:rsidRPr="00B25FAF">
        <w:rPr>
          <w:spacing w:val="-6"/>
        </w:rPr>
        <w:t xml:space="preserve"> </w:t>
      </w:r>
      <w:r w:rsidR="00F0423F" w:rsidRPr="00B25FAF">
        <w:t>available</w:t>
      </w:r>
      <w:r w:rsidR="00F0423F" w:rsidRPr="00B25FAF">
        <w:rPr>
          <w:spacing w:val="-7"/>
        </w:rPr>
        <w:t xml:space="preserve"> </w:t>
      </w:r>
      <w:r w:rsidR="00F0423F" w:rsidRPr="00B25FAF">
        <w:t>to</w:t>
      </w:r>
      <w:r w:rsidR="00F0423F" w:rsidRPr="00B25FAF">
        <w:rPr>
          <w:spacing w:val="-6"/>
        </w:rPr>
        <w:t xml:space="preserve"> </w:t>
      </w:r>
      <w:r w:rsidR="00F0423F" w:rsidRPr="00B25FAF">
        <w:t xml:space="preserve">the Holder which are posted on the SOS VDA </w:t>
      </w:r>
      <w:r w:rsidR="00151C81">
        <w:t xml:space="preserve">Program </w:t>
      </w:r>
      <w:r w:rsidR="00F0423F" w:rsidRPr="00B25FAF">
        <w:t>website.</w:t>
      </w:r>
    </w:p>
    <w:p w14:paraId="411E5990" w14:textId="77777777" w:rsidR="00847093" w:rsidRPr="00B25FAF" w:rsidRDefault="00847093">
      <w:pPr>
        <w:pStyle w:val="BodyText"/>
        <w:spacing w:before="19"/>
      </w:pPr>
    </w:p>
    <w:p w14:paraId="445ECBC5" w14:textId="2D28A1E9" w:rsidR="00847093" w:rsidRDefault="00B61512">
      <w:pPr>
        <w:pStyle w:val="BodyText"/>
        <w:spacing w:line="259" w:lineRule="auto"/>
        <w:ind w:left="220" w:right="116"/>
        <w:jc w:val="both"/>
      </w:pPr>
      <w:r>
        <w:t>Upon</w:t>
      </w:r>
      <w:r>
        <w:rPr>
          <w:spacing w:val="-8"/>
        </w:rPr>
        <w:t xml:space="preserve"> </w:t>
      </w:r>
      <w:r>
        <w:t>receipt</w:t>
      </w:r>
      <w:r>
        <w:rPr>
          <w:spacing w:val="-7"/>
        </w:rPr>
        <w:t xml:space="preserve"> </w:t>
      </w:r>
      <w:r>
        <w:t>of</w:t>
      </w:r>
      <w:r>
        <w:rPr>
          <w:spacing w:val="-8"/>
        </w:rPr>
        <w:t xml:space="preserve"> </w:t>
      </w:r>
      <w:r>
        <w:rPr>
          <w:b/>
        </w:rPr>
        <w:t>Form</w:t>
      </w:r>
      <w:r>
        <w:rPr>
          <w:b/>
          <w:spacing w:val="-6"/>
        </w:rPr>
        <w:t xml:space="preserve"> </w:t>
      </w:r>
      <w:r>
        <w:rPr>
          <w:b/>
        </w:rPr>
        <w:t>VDA-1</w:t>
      </w:r>
      <w:r>
        <w:t>,</w:t>
      </w:r>
      <w:r>
        <w:rPr>
          <w:spacing w:val="-7"/>
        </w:rPr>
        <w:t xml:space="preserve"> </w:t>
      </w:r>
      <w:r>
        <w:t>DOS</w:t>
      </w:r>
      <w:r>
        <w:rPr>
          <w:spacing w:val="-8"/>
        </w:rPr>
        <w:t xml:space="preserve"> </w:t>
      </w:r>
      <w:r>
        <w:t>will</w:t>
      </w:r>
      <w:r>
        <w:rPr>
          <w:spacing w:val="-7"/>
        </w:rPr>
        <w:t xml:space="preserve"> </w:t>
      </w:r>
      <w:r>
        <w:t>confirm</w:t>
      </w:r>
      <w:r>
        <w:rPr>
          <w:spacing w:val="-8"/>
        </w:rPr>
        <w:t xml:space="preserve"> </w:t>
      </w:r>
      <w:r>
        <w:t>the</w:t>
      </w:r>
      <w:r>
        <w:rPr>
          <w:spacing w:val="-8"/>
        </w:rPr>
        <w:t xml:space="preserve"> </w:t>
      </w:r>
      <w:r>
        <w:t>applicant’s</w:t>
      </w:r>
      <w:r>
        <w:rPr>
          <w:spacing w:val="-7"/>
        </w:rPr>
        <w:t xml:space="preserve"> </w:t>
      </w:r>
      <w:r>
        <w:t>eligibility</w:t>
      </w:r>
      <w:r>
        <w:rPr>
          <w:spacing w:val="-8"/>
        </w:rPr>
        <w:t xml:space="preserve"> </w:t>
      </w:r>
      <w:r>
        <w:t>to</w:t>
      </w:r>
      <w:r>
        <w:rPr>
          <w:spacing w:val="-7"/>
        </w:rPr>
        <w:t xml:space="preserve"> </w:t>
      </w:r>
      <w:r>
        <w:t>enroll</w:t>
      </w:r>
      <w:r>
        <w:rPr>
          <w:spacing w:val="-8"/>
        </w:rPr>
        <w:t xml:space="preserve"> </w:t>
      </w:r>
      <w:r>
        <w:t>in</w:t>
      </w:r>
      <w:r>
        <w:rPr>
          <w:spacing w:val="-8"/>
        </w:rPr>
        <w:t xml:space="preserve"> </w:t>
      </w:r>
      <w:r>
        <w:t>the</w:t>
      </w:r>
      <w:r>
        <w:rPr>
          <w:spacing w:val="-8"/>
        </w:rPr>
        <w:t xml:space="preserve"> </w:t>
      </w:r>
      <w:r>
        <w:t>SOS</w:t>
      </w:r>
      <w:r>
        <w:rPr>
          <w:spacing w:val="-8"/>
        </w:rPr>
        <w:t xml:space="preserve"> </w:t>
      </w:r>
      <w:r>
        <w:t>VDA</w:t>
      </w:r>
      <w:r>
        <w:rPr>
          <w:spacing w:val="-8"/>
        </w:rPr>
        <w:t xml:space="preserve"> </w:t>
      </w:r>
      <w:r>
        <w:t>Program. Once eligibility is confirmed, the Secretary of State shall indicate acceptance of the Holder into the SOS VDA</w:t>
      </w:r>
      <w:r>
        <w:rPr>
          <w:spacing w:val="-13"/>
        </w:rPr>
        <w:t xml:space="preserve"> </w:t>
      </w:r>
      <w:r>
        <w:t>Program</w:t>
      </w:r>
      <w:r>
        <w:rPr>
          <w:spacing w:val="-12"/>
        </w:rPr>
        <w:t xml:space="preserve"> </w:t>
      </w:r>
      <w:r>
        <w:t>by</w:t>
      </w:r>
      <w:r>
        <w:rPr>
          <w:spacing w:val="-13"/>
        </w:rPr>
        <w:t xml:space="preserve"> </w:t>
      </w:r>
      <w:r>
        <w:t>signing</w:t>
      </w:r>
      <w:r>
        <w:rPr>
          <w:spacing w:val="-12"/>
        </w:rPr>
        <w:t xml:space="preserve"> </w:t>
      </w:r>
      <w:r>
        <w:t>and</w:t>
      </w:r>
      <w:r>
        <w:rPr>
          <w:spacing w:val="-13"/>
        </w:rPr>
        <w:t xml:space="preserve"> </w:t>
      </w:r>
      <w:r>
        <w:t>returning</w:t>
      </w:r>
      <w:r>
        <w:rPr>
          <w:spacing w:val="-12"/>
        </w:rPr>
        <w:t xml:space="preserve"> </w:t>
      </w:r>
      <w:r>
        <w:rPr>
          <w:b/>
        </w:rPr>
        <w:t>Form</w:t>
      </w:r>
      <w:r>
        <w:rPr>
          <w:b/>
          <w:spacing w:val="-11"/>
        </w:rPr>
        <w:t xml:space="preserve"> </w:t>
      </w:r>
      <w:r>
        <w:rPr>
          <w:b/>
        </w:rPr>
        <w:t>VDA-1</w:t>
      </w:r>
      <w:r>
        <w:rPr>
          <w:b/>
          <w:spacing w:val="-11"/>
        </w:rPr>
        <w:t xml:space="preserve"> </w:t>
      </w:r>
      <w:r>
        <w:t>to</w:t>
      </w:r>
      <w:r>
        <w:rPr>
          <w:spacing w:val="-12"/>
        </w:rPr>
        <w:t xml:space="preserve"> </w:t>
      </w:r>
      <w:r>
        <w:t>the</w:t>
      </w:r>
      <w:r>
        <w:rPr>
          <w:spacing w:val="-13"/>
        </w:rPr>
        <w:t xml:space="preserve"> </w:t>
      </w:r>
      <w:r>
        <w:t>Holder.</w:t>
      </w:r>
      <w:r>
        <w:rPr>
          <w:spacing w:val="-12"/>
        </w:rPr>
        <w:t xml:space="preserve"> </w:t>
      </w:r>
      <w:r>
        <w:t>Thereafter,</w:t>
      </w:r>
      <w:r>
        <w:rPr>
          <w:spacing w:val="-11"/>
        </w:rPr>
        <w:t xml:space="preserve"> </w:t>
      </w:r>
      <w:r>
        <w:t>the</w:t>
      </w:r>
      <w:r>
        <w:rPr>
          <w:spacing w:val="-13"/>
        </w:rPr>
        <w:t xml:space="preserve"> </w:t>
      </w:r>
      <w:r>
        <w:t>Holder</w:t>
      </w:r>
      <w:r>
        <w:rPr>
          <w:spacing w:val="-11"/>
        </w:rPr>
        <w:t xml:space="preserve"> </w:t>
      </w:r>
      <w:r>
        <w:t>will</w:t>
      </w:r>
      <w:r>
        <w:rPr>
          <w:spacing w:val="-10"/>
        </w:rPr>
        <w:t xml:space="preserve"> </w:t>
      </w:r>
      <w:r>
        <w:t>be</w:t>
      </w:r>
      <w:r>
        <w:rPr>
          <w:spacing w:val="-12"/>
        </w:rPr>
        <w:t xml:space="preserve"> </w:t>
      </w:r>
      <w:r>
        <w:t>contacted by the Administrator to commence the VDA process.</w:t>
      </w:r>
    </w:p>
    <w:p w14:paraId="03BC11F9" w14:textId="77777777" w:rsidR="00847093" w:rsidRDefault="00847093">
      <w:pPr>
        <w:pStyle w:val="BodyText"/>
        <w:spacing w:before="21"/>
      </w:pPr>
    </w:p>
    <w:p w14:paraId="610A22EB" w14:textId="3A2D16AA" w:rsidR="00847093" w:rsidRDefault="00B61512">
      <w:pPr>
        <w:pStyle w:val="Heading2"/>
        <w:jc w:val="both"/>
      </w:pPr>
      <w:r>
        <w:t>Use</w:t>
      </w:r>
      <w:r>
        <w:rPr>
          <w:spacing w:val="-7"/>
        </w:rPr>
        <w:t xml:space="preserve"> </w:t>
      </w:r>
      <w:r>
        <w:t>of</w:t>
      </w:r>
      <w:r>
        <w:rPr>
          <w:spacing w:val="-4"/>
        </w:rPr>
        <w:t xml:space="preserve"> </w:t>
      </w:r>
      <w:r>
        <w:t>a</w:t>
      </w:r>
      <w:r>
        <w:rPr>
          <w:spacing w:val="-3"/>
        </w:rPr>
        <w:t xml:space="preserve"> </w:t>
      </w:r>
      <w:r>
        <w:t>Third</w:t>
      </w:r>
      <w:r w:rsidR="00545266">
        <w:rPr>
          <w:spacing w:val="-5"/>
        </w:rPr>
        <w:t>-</w:t>
      </w:r>
      <w:r>
        <w:t>Party</w:t>
      </w:r>
      <w:r>
        <w:rPr>
          <w:spacing w:val="-4"/>
        </w:rPr>
        <w:t xml:space="preserve"> </w:t>
      </w:r>
      <w:r>
        <w:rPr>
          <w:spacing w:val="-2"/>
        </w:rPr>
        <w:t>Advocate</w:t>
      </w:r>
    </w:p>
    <w:p w14:paraId="5CEA8AAE" w14:textId="77777777" w:rsidR="00847093" w:rsidRDefault="00847093">
      <w:pPr>
        <w:pStyle w:val="BodyText"/>
        <w:spacing w:before="42"/>
        <w:rPr>
          <w:b/>
        </w:rPr>
      </w:pPr>
    </w:p>
    <w:p w14:paraId="2CD711F9" w14:textId="0AD82936" w:rsidR="00847093" w:rsidRDefault="00B61512">
      <w:pPr>
        <w:pStyle w:val="BodyText"/>
        <w:spacing w:line="259" w:lineRule="auto"/>
        <w:ind w:left="219" w:right="117"/>
        <w:jc w:val="both"/>
      </w:pPr>
      <w:r>
        <w:t>While a Holder is not required to retain an Advocate to assist with its SOS VDA Submission, consulting with a professional service firm specializing in unclaimed property is encouraged. Such firms often make the VDA process more efficient because of their knowledge and familiarity with the process and submission requirements.</w:t>
      </w:r>
    </w:p>
    <w:p w14:paraId="51D9525A" w14:textId="77777777" w:rsidR="00847093" w:rsidRDefault="00847093">
      <w:pPr>
        <w:pStyle w:val="BodyText"/>
        <w:spacing w:before="20"/>
      </w:pPr>
    </w:p>
    <w:p w14:paraId="36F8568A" w14:textId="78DD480D" w:rsidR="00847093" w:rsidRDefault="00B61512">
      <w:pPr>
        <w:pStyle w:val="Heading1"/>
        <w:spacing w:before="40"/>
      </w:pPr>
      <w:r>
        <w:t>THE</w:t>
      </w:r>
      <w:r>
        <w:rPr>
          <w:spacing w:val="-6"/>
        </w:rPr>
        <w:t xml:space="preserve"> </w:t>
      </w:r>
      <w:r>
        <w:t>SOS</w:t>
      </w:r>
      <w:r>
        <w:rPr>
          <w:spacing w:val="-4"/>
        </w:rPr>
        <w:t xml:space="preserve"> </w:t>
      </w:r>
      <w:r>
        <w:t>VDA</w:t>
      </w:r>
      <w:r>
        <w:rPr>
          <w:spacing w:val="-5"/>
        </w:rPr>
        <w:t xml:space="preserve"> </w:t>
      </w:r>
      <w:r w:rsidR="008277A3">
        <w:rPr>
          <w:spacing w:val="-5"/>
        </w:rPr>
        <w:t xml:space="preserve">PROGRAM </w:t>
      </w:r>
      <w:r>
        <w:rPr>
          <w:spacing w:val="-2"/>
        </w:rPr>
        <w:t>PROCESS</w:t>
      </w:r>
    </w:p>
    <w:p w14:paraId="701CC478" w14:textId="77777777" w:rsidR="00847093" w:rsidRDefault="00847093">
      <w:pPr>
        <w:pStyle w:val="BodyText"/>
        <w:spacing w:before="42"/>
        <w:rPr>
          <w:b/>
        </w:rPr>
      </w:pPr>
    </w:p>
    <w:p w14:paraId="1AAA35B8" w14:textId="1C2DE154" w:rsidR="00847093" w:rsidRDefault="00B61512">
      <w:pPr>
        <w:pStyle w:val="BodyText"/>
        <w:spacing w:before="1" w:line="259" w:lineRule="auto"/>
        <w:ind w:left="219" w:right="118"/>
        <w:jc w:val="both"/>
      </w:pPr>
      <w:r>
        <w:t>While</w:t>
      </w:r>
      <w:r>
        <w:rPr>
          <w:spacing w:val="-4"/>
        </w:rPr>
        <w:t xml:space="preserve"> </w:t>
      </w:r>
      <w:r>
        <w:t>the</w:t>
      </w:r>
      <w:r>
        <w:rPr>
          <w:spacing w:val="-4"/>
        </w:rPr>
        <w:t xml:space="preserve"> </w:t>
      </w:r>
      <w:r>
        <w:t>SOS</w:t>
      </w:r>
      <w:r>
        <w:rPr>
          <w:spacing w:val="-6"/>
        </w:rPr>
        <w:t xml:space="preserve"> </w:t>
      </w:r>
      <w:r>
        <w:t>VDA</w:t>
      </w:r>
      <w:r>
        <w:rPr>
          <w:spacing w:val="-4"/>
        </w:rPr>
        <w:t xml:space="preserve"> </w:t>
      </w:r>
      <w:r>
        <w:t>Program</w:t>
      </w:r>
      <w:r>
        <w:rPr>
          <w:spacing w:val="-6"/>
        </w:rPr>
        <w:t xml:space="preserve"> </w:t>
      </w:r>
      <w:r>
        <w:t>is</w:t>
      </w:r>
      <w:r>
        <w:rPr>
          <w:spacing w:val="-4"/>
        </w:rPr>
        <w:t xml:space="preserve"> </w:t>
      </w:r>
      <w:r>
        <w:t>not</w:t>
      </w:r>
      <w:r>
        <w:rPr>
          <w:spacing w:val="-5"/>
        </w:rPr>
        <w:t xml:space="preserve"> </w:t>
      </w:r>
      <w:r>
        <w:t>an</w:t>
      </w:r>
      <w:r>
        <w:rPr>
          <w:spacing w:val="-4"/>
        </w:rPr>
        <w:t xml:space="preserve"> </w:t>
      </w:r>
      <w:r>
        <w:t>examination,</w:t>
      </w:r>
      <w:r>
        <w:rPr>
          <w:spacing w:val="-4"/>
        </w:rPr>
        <w:t xml:space="preserve"> </w:t>
      </w:r>
      <w:r>
        <w:t>a</w:t>
      </w:r>
      <w:r>
        <w:rPr>
          <w:spacing w:val="-4"/>
        </w:rPr>
        <w:t xml:space="preserve"> </w:t>
      </w:r>
      <w:r>
        <w:t>Holder</w:t>
      </w:r>
      <w:r>
        <w:rPr>
          <w:spacing w:val="-4"/>
        </w:rPr>
        <w:t xml:space="preserve"> </w:t>
      </w:r>
      <w:r>
        <w:t>is</w:t>
      </w:r>
      <w:r>
        <w:rPr>
          <w:spacing w:val="-4"/>
        </w:rPr>
        <w:t xml:space="preserve"> </w:t>
      </w:r>
      <w:r>
        <w:t>expected</w:t>
      </w:r>
      <w:r>
        <w:rPr>
          <w:spacing w:val="-4"/>
        </w:rPr>
        <w:t xml:space="preserve"> </w:t>
      </w:r>
      <w:r>
        <w:t>to</w:t>
      </w:r>
      <w:r>
        <w:rPr>
          <w:spacing w:val="-4"/>
        </w:rPr>
        <w:t xml:space="preserve"> </w:t>
      </w:r>
      <w:r>
        <w:t>conduct</w:t>
      </w:r>
      <w:r>
        <w:rPr>
          <w:spacing w:val="-5"/>
        </w:rPr>
        <w:t xml:space="preserve"> </w:t>
      </w:r>
      <w:r>
        <w:t>a</w:t>
      </w:r>
      <w:r>
        <w:rPr>
          <w:spacing w:val="-4"/>
        </w:rPr>
        <w:t xml:space="preserve"> </w:t>
      </w:r>
      <w:r>
        <w:t>comprehensive</w:t>
      </w:r>
      <w:r>
        <w:rPr>
          <w:spacing w:val="-6"/>
        </w:rPr>
        <w:t xml:space="preserve"> </w:t>
      </w:r>
      <w:r>
        <w:t xml:space="preserve">and detailed self-review of its books and records to determine whether the Holder has past-due abandoned or unclaimed property reportable to Delaware. The VDA </w:t>
      </w:r>
      <w:r w:rsidR="00151C81">
        <w:t>p</w:t>
      </w:r>
      <w:r>
        <w:t>rocess is delineated into four phases:</w:t>
      </w:r>
    </w:p>
    <w:p w14:paraId="0EDB8CB8" w14:textId="77777777" w:rsidR="00847093" w:rsidRDefault="00847093">
      <w:pPr>
        <w:pStyle w:val="BodyText"/>
        <w:spacing w:before="20"/>
      </w:pPr>
    </w:p>
    <w:p w14:paraId="17B21D27" w14:textId="1482F71E" w:rsidR="00847093" w:rsidRDefault="00B61512">
      <w:pPr>
        <w:ind w:left="219"/>
        <w:rPr>
          <w:b/>
          <w:i/>
        </w:rPr>
      </w:pPr>
      <w:r>
        <w:rPr>
          <w:b/>
          <w:i/>
        </w:rPr>
        <w:t>Phase</w:t>
      </w:r>
      <w:r>
        <w:rPr>
          <w:b/>
          <w:i/>
          <w:spacing w:val="-6"/>
        </w:rPr>
        <w:t xml:space="preserve"> </w:t>
      </w:r>
      <w:r>
        <w:rPr>
          <w:b/>
          <w:i/>
        </w:rPr>
        <w:t>1</w:t>
      </w:r>
      <w:r>
        <w:rPr>
          <w:b/>
          <w:i/>
          <w:spacing w:val="-5"/>
        </w:rPr>
        <w:t xml:space="preserve"> </w:t>
      </w:r>
      <w:r>
        <w:rPr>
          <w:b/>
          <w:i/>
        </w:rPr>
        <w:t>–</w:t>
      </w:r>
      <w:r>
        <w:rPr>
          <w:b/>
          <w:i/>
          <w:spacing w:val="-4"/>
        </w:rPr>
        <w:t xml:space="preserve"> </w:t>
      </w:r>
      <w:r>
        <w:rPr>
          <w:b/>
          <w:i/>
        </w:rPr>
        <w:t>Scoping</w:t>
      </w:r>
      <w:r>
        <w:rPr>
          <w:b/>
          <w:i/>
          <w:spacing w:val="-5"/>
        </w:rPr>
        <w:t xml:space="preserve"> </w:t>
      </w:r>
      <w:r>
        <w:rPr>
          <w:b/>
          <w:i/>
        </w:rPr>
        <w:t>the</w:t>
      </w:r>
      <w:r>
        <w:rPr>
          <w:b/>
          <w:i/>
          <w:spacing w:val="-6"/>
        </w:rPr>
        <w:t xml:space="preserve"> </w:t>
      </w:r>
      <w:r>
        <w:rPr>
          <w:b/>
          <w:i/>
          <w:spacing w:val="-5"/>
        </w:rPr>
        <w:t>VDA</w:t>
      </w:r>
    </w:p>
    <w:p w14:paraId="27151E63" w14:textId="77777777" w:rsidR="00847093" w:rsidRDefault="00B61512">
      <w:pPr>
        <w:spacing w:before="22" w:line="259" w:lineRule="auto"/>
        <w:ind w:left="219" w:right="1078"/>
        <w:rPr>
          <w:b/>
          <w:i/>
        </w:rPr>
      </w:pPr>
      <w:r>
        <w:rPr>
          <w:b/>
          <w:i/>
        </w:rPr>
        <w:t>Phase</w:t>
      </w:r>
      <w:r>
        <w:rPr>
          <w:b/>
          <w:i/>
          <w:spacing w:val="-4"/>
        </w:rPr>
        <w:t xml:space="preserve"> </w:t>
      </w:r>
      <w:r>
        <w:rPr>
          <w:b/>
          <w:i/>
        </w:rPr>
        <w:t>2</w:t>
      </w:r>
      <w:r>
        <w:rPr>
          <w:b/>
          <w:i/>
          <w:spacing w:val="-4"/>
        </w:rPr>
        <w:t xml:space="preserve"> </w:t>
      </w:r>
      <w:r>
        <w:rPr>
          <w:b/>
          <w:i/>
        </w:rPr>
        <w:t>–</w:t>
      </w:r>
      <w:r>
        <w:rPr>
          <w:b/>
          <w:i/>
          <w:spacing w:val="-3"/>
        </w:rPr>
        <w:t xml:space="preserve"> </w:t>
      </w:r>
      <w:r>
        <w:rPr>
          <w:b/>
          <w:i/>
        </w:rPr>
        <w:t>Quantification</w:t>
      </w:r>
      <w:r>
        <w:rPr>
          <w:b/>
          <w:i/>
          <w:spacing w:val="-3"/>
        </w:rPr>
        <w:t xml:space="preserve"> </w:t>
      </w:r>
      <w:r>
        <w:rPr>
          <w:b/>
          <w:i/>
        </w:rPr>
        <w:t>of</w:t>
      </w:r>
      <w:r>
        <w:rPr>
          <w:b/>
          <w:i/>
          <w:spacing w:val="-4"/>
        </w:rPr>
        <w:t xml:space="preserve"> </w:t>
      </w:r>
      <w:r>
        <w:rPr>
          <w:b/>
          <w:i/>
        </w:rPr>
        <w:t>Abandoned</w:t>
      </w:r>
      <w:r>
        <w:rPr>
          <w:b/>
          <w:i/>
          <w:spacing w:val="-5"/>
        </w:rPr>
        <w:t xml:space="preserve"> </w:t>
      </w:r>
      <w:r>
        <w:rPr>
          <w:b/>
          <w:i/>
        </w:rPr>
        <w:t>or</w:t>
      </w:r>
      <w:r>
        <w:rPr>
          <w:b/>
          <w:i/>
          <w:spacing w:val="-5"/>
        </w:rPr>
        <w:t xml:space="preserve"> </w:t>
      </w:r>
      <w:r>
        <w:rPr>
          <w:b/>
          <w:i/>
        </w:rPr>
        <w:t>Unclaimed</w:t>
      </w:r>
      <w:r>
        <w:rPr>
          <w:b/>
          <w:i/>
          <w:spacing w:val="-4"/>
        </w:rPr>
        <w:t xml:space="preserve"> </w:t>
      </w:r>
      <w:r>
        <w:rPr>
          <w:b/>
          <w:i/>
        </w:rPr>
        <w:t>Property</w:t>
      </w:r>
      <w:r>
        <w:rPr>
          <w:b/>
          <w:i/>
          <w:spacing w:val="-3"/>
        </w:rPr>
        <w:t xml:space="preserve"> </w:t>
      </w:r>
      <w:r>
        <w:rPr>
          <w:b/>
          <w:i/>
        </w:rPr>
        <w:t>Reportable</w:t>
      </w:r>
      <w:r>
        <w:rPr>
          <w:b/>
          <w:i/>
          <w:spacing w:val="-4"/>
        </w:rPr>
        <w:t xml:space="preserve"> </w:t>
      </w:r>
      <w:r>
        <w:rPr>
          <w:b/>
          <w:i/>
        </w:rPr>
        <w:t>to</w:t>
      </w:r>
      <w:r>
        <w:rPr>
          <w:b/>
          <w:i/>
          <w:spacing w:val="-2"/>
        </w:rPr>
        <w:t xml:space="preserve"> </w:t>
      </w:r>
      <w:r>
        <w:rPr>
          <w:b/>
          <w:i/>
        </w:rPr>
        <w:t>Delaware Phase 3 – SOS VDA Submission and Validation</w:t>
      </w:r>
    </w:p>
    <w:p w14:paraId="703B7ECC" w14:textId="77777777" w:rsidR="00847093" w:rsidRDefault="00B61512">
      <w:pPr>
        <w:spacing w:line="268" w:lineRule="exact"/>
        <w:ind w:left="219"/>
        <w:rPr>
          <w:b/>
          <w:i/>
        </w:rPr>
      </w:pPr>
      <w:r>
        <w:rPr>
          <w:b/>
          <w:i/>
        </w:rPr>
        <w:lastRenderedPageBreak/>
        <w:t>Phase</w:t>
      </w:r>
      <w:r>
        <w:rPr>
          <w:b/>
          <w:i/>
          <w:spacing w:val="-6"/>
        </w:rPr>
        <w:t xml:space="preserve"> </w:t>
      </w:r>
      <w:r>
        <w:rPr>
          <w:b/>
          <w:i/>
        </w:rPr>
        <w:t>4</w:t>
      </w:r>
      <w:r>
        <w:rPr>
          <w:b/>
          <w:i/>
          <w:spacing w:val="-6"/>
        </w:rPr>
        <w:t xml:space="preserve"> </w:t>
      </w:r>
      <w:r>
        <w:rPr>
          <w:b/>
          <w:i/>
        </w:rPr>
        <w:t>–</w:t>
      </w:r>
      <w:r>
        <w:rPr>
          <w:b/>
          <w:i/>
          <w:spacing w:val="-5"/>
        </w:rPr>
        <w:t xml:space="preserve"> </w:t>
      </w:r>
      <w:r>
        <w:rPr>
          <w:b/>
          <w:i/>
        </w:rPr>
        <w:t>Closing</w:t>
      </w:r>
      <w:r>
        <w:rPr>
          <w:b/>
          <w:i/>
          <w:spacing w:val="-6"/>
        </w:rPr>
        <w:t xml:space="preserve"> </w:t>
      </w:r>
      <w:r>
        <w:rPr>
          <w:b/>
          <w:i/>
        </w:rPr>
        <w:t>Process</w:t>
      </w:r>
      <w:r>
        <w:rPr>
          <w:b/>
          <w:i/>
          <w:spacing w:val="-5"/>
        </w:rPr>
        <w:t xml:space="preserve"> </w:t>
      </w:r>
      <w:r>
        <w:rPr>
          <w:b/>
          <w:i/>
        </w:rPr>
        <w:t>and</w:t>
      </w:r>
      <w:r>
        <w:rPr>
          <w:b/>
          <w:i/>
          <w:spacing w:val="-6"/>
        </w:rPr>
        <w:t xml:space="preserve"> </w:t>
      </w:r>
      <w:r>
        <w:rPr>
          <w:b/>
          <w:i/>
          <w:spacing w:val="-2"/>
        </w:rPr>
        <w:t>Documentation</w:t>
      </w:r>
    </w:p>
    <w:p w14:paraId="357C5936" w14:textId="77777777" w:rsidR="00847093" w:rsidRDefault="00847093">
      <w:pPr>
        <w:pStyle w:val="BodyText"/>
        <w:spacing w:before="42"/>
        <w:rPr>
          <w:b/>
          <w:i/>
        </w:rPr>
      </w:pPr>
    </w:p>
    <w:p w14:paraId="7E774541" w14:textId="75C36E09" w:rsidR="00847093" w:rsidRDefault="00B61512">
      <w:pPr>
        <w:pStyle w:val="BodyText"/>
        <w:spacing w:line="259" w:lineRule="auto"/>
        <w:ind w:left="219"/>
      </w:pPr>
      <w:r>
        <w:t>The following provides an overview of each phase of the SOS VDA</w:t>
      </w:r>
      <w:r w:rsidR="008277A3">
        <w:t xml:space="preserve"> Program</w:t>
      </w:r>
      <w:r>
        <w:t>, the expectations of the Holder and</w:t>
      </w:r>
      <w:r>
        <w:rPr>
          <w:spacing w:val="40"/>
        </w:rPr>
        <w:t xml:space="preserve"> </w:t>
      </w:r>
      <w:r>
        <w:t>Administrator/State, and associated deliverables.</w:t>
      </w:r>
    </w:p>
    <w:p w14:paraId="40A8CA3F" w14:textId="77777777" w:rsidR="00847093" w:rsidRDefault="00847093">
      <w:pPr>
        <w:pStyle w:val="BodyText"/>
        <w:spacing w:before="20"/>
      </w:pPr>
    </w:p>
    <w:p w14:paraId="2663A1A3" w14:textId="5B19ABE3" w:rsidR="00847093" w:rsidRDefault="00B61512">
      <w:pPr>
        <w:spacing w:line="259" w:lineRule="auto"/>
        <w:ind w:left="219" w:right="118"/>
        <w:jc w:val="both"/>
        <w:rPr>
          <w:b/>
          <w:i/>
        </w:rPr>
      </w:pPr>
      <w:r>
        <w:rPr>
          <w:b/>
          <w:i/>
        </w:rPr>
        <w:t xml:space="preserve">Note: Please be aware that </w:t>
      </w:r>
      <w:r w:rsidR="00F42A54">
        <w:rPr>
          <w:b/>
          <w:i/>
        </w:rPr>
        <w:t xml:space="preserve">while </w:t>
      </w:r>
      <w:r>
        <w:rPr>
          <w:b/>
          <w:i/>
        </w:rPr>
        <w:t>the information below is a guideline,</w:t>
      </w:r>
      <w:r w:rsidR="00F42A54">
        <w:rPr>
          <w:b/>
          <w:i/>
        </w:rPr>
        <w:t xml:space="preserve"> </w:t>
      </w:r>
      <w:r>
        <w:rPr>
          <w:b/>
          <w:i/>
        </w:rPr>
        <w:t>every Holder enrolled in the SOS VDA Program</w:t>
      </w:r>
      <w:r>
        <w:rPr>
          <w:b/>
          <w:i/>
          <w:spacing w:val="-1"/>
        </w:rPr>
        <w:t xml:space="preserve"> </w:t>
      </w:r>
      <w:r>
        <w:rPr>
          <w:b/>
          <w:i/>
        </w:rPr>
        <w:t>is unique.</w:t>
      </w:r>
      <w:r>
        <w:rPr>
          <w:b/>
          <w:i/>
          <w:spacing w:val="80"/>
        </w:rPr>
        <w:t xml:space="preserve"> </w:t>
      </w:r>
      <w:r>
        <w:rPr>
          <w:b/>
          <w:i/>
        </w:rPr>
        <w:t>Consequently, the processes</w:t>
      </w:r>
      <w:r>
        <w:rPr>
          <w:b/>
          <w:i/>
          <w:spacing w:val="-1"/>
        </w:rPr>
        <w:t xml:space="preserve"> </w:t>
      </w:r>
      <w:r>
        <w:rPr>
          <w:b/>
          <w:i/>
        </w:rPr>
        <w:t>outlined below</w:t>
      </w:r>
      <w:r>
        <w:rPr>
          <w:b/>
          <w:i/>
          <w:spacing w:val="-1"/>
        </w:rPr>
        <w:t xml:space="preserve"> </w:t>
      </w:r>
      <w:r w:rsidR="000D0C12">
        <w:rPr>
          <w:b/>
          <w:i/>
        </w:rPr>
        <w:t>will</w:t>
      </w:r>
      <w:r>
        <w:rPr>
          <w:b/>
          <w:i/>
          <w:spacing w:val="-1"/>
        </w:rPr>
        <w:t xml:space="preserve"> </w:t>
      </w:r>
      <w:r>
        <w:rPr>
          <w:b/>
          <w:i/>
        </w:rPr>
        <w:t>be tailored to a specific Holder’s facts and circumstances.</w:t>
      </w:r>
    </w:p>
    <w:p w14:paraId="573CC062" w14:textId="77777777" w:rsidR="00847093" w:rsidRPr="003D521F" w:rsidRDefault="00847093">
      <w:pPr>
        <w:pStyle w:val="BodyText"/>
        <w:spacing w:before="20"/>
        <w:rPr>
          <w:bCs/>
          <w:iCs/>
        </w:rPr>
      </w:pPr>
    </w:p>
    <w:p w14:paraId="50AD4518" w14:textId="140BF57F" w:rsidR="00847093" w:rsidRDefault="00B61512">
      <w:pPr>
        <w:spacing w:before="1"/>
        <w:ind w:left="219"/>
        <w:rPr>
          <w:b/>
          <w:i/>
        </w:rPr>
      </w:pPr>
      <w:r>
        <w:rPr>
          <w:b/>
          <w:i/>
        </w:rPr>
        <w:t>Phase</w:t>
      </w:r>
      <w:r>
        <w:rPr>
          <w:b/>
          <w:i/>
          <w:spacing w:val="-6"/>
        </w:rPr>
        <w:t xml:space="preserve"> </w:t>
      </w:r>
      <w:r>
        <w:rPr>
          <w:b/>
          <w:i/>
        </w:rPr>
        <w:t>1</w:t>
      </w:r>
      <w:r>
        <w:rPr>
          <w:b/>
          <w:i/>
          <w:spacing w:val="-5"/>
        </w:rPr>
        <w:t xml:space="preserve"> </w:t>
      </w:r>
      <w:r>
        <w:rPr>
          <w:b/>
          <w:i/>
        </w:rPr>
        <w:t>-</w:t>
      </w:r>
      <w:r>
        <w:rPr>
          <w:b/>
          <w:i/>
          <w:spacing w:val="-4"/>
        </w:rPr>
        <w:t xml:space="preserve"> </w:t>
      </w:r>
      <w:r>
        <w:rPr>
          <w:b/>
          <w:i/>
        </w:rPr>
        <w:t>Scoping</w:t>
      </w:r>
      <w:r>
        <w:rPr>
          <w:b/>
          <w:i/>
          <w:spacing w:val="-6"/>
        </w:rPr>
        <w:t xml:space="preserve"> </w:t>
      </w:r>
      <w:r>
        <w:rPr>
          <w:b/>
          <w:i/>
        </w:rPr>
        <w:t>the</w:t>
      </w:r>
      <w:r>
        <w:rPr>
          <w:b/>
          <w:i/>
          <w:spacing w:val="-5"/>
        </w:rPr>
        <w:t xml:space="preserve"> VDA</w:t>
      </w:r>
    </w:p>
    <w:p w14:paraId="22408D3A" w14:textId="09DA0A50" w:rsidR="00847093" w:rsidRDefault="00B61512">
      <w:pPr>
        <w:pStyle w:val="BodyText"/>
        <w:spacing w:before="181" w:line="259" w:lineRule="auto"/>
        <w:ind w:left="219" w:right="119"/>
        <w:jc w:val="both"/>
      </w:pPr>
      <w:r>
        <w:t>The purpose of this phase is for the Holder to analy</w:t>
      </w:r>
      <w:r w:rsidR="00E44940">
        <w:t>ze</w:t>
      </w:r>
      <w:r>
        <w:t xml:space="preserve"> </w:t>
      </w:r>
      <w:r w:rsidR="00E44940">
        <w:t>its</w:t>
      </w:r>
      <w:r>
        <w:t xml:space="preserve"> organizational history (e.g., entity or corporate history), accounting functions, and records to determine </w:t>
      </w:r>
      <w:r w:rsidR="0036416E">
        <w:t>the risk areas for potential unclaimed property</w:t>
      </w:r>
      <w:r>
        <w:t>.</w:t>
      </w:r>
    </w:p>
    <w:p w14:paraId="2176A5F1" w14:textId="77777777" w:rsidR="00847093" w:rsidRDefault="00847093">
      <w:pPr>
        <w:pStyle w:val="BodyText"/>
        <w:spacing w:before="20"/>
      </w:pPr>
    </w:p>
    <w:p w14:paraId="5FC8C70C" w14:textId="49882166" w:rsidR="00847093" w:rsidRDefault="00B61512">
      <w:pPr>
        <w:pStyle w:val="BodyText"/>
        <w:ind w:left="219"/>
      </w:pPr>
      <w:r>
        <w:t>The</w:t>
      </w:r>
      <w:r>
        <w:rPr>
          <w:spacing w:val="-8"/>
        </w:rPr>
        <w:t xml:space="preserve"> </w:t>
      </w:r>
      <w:r>
        <w:t>following</w:t>
      </w:r>
      <w:r w:rsidR="0036416E">
        <w:t xml:space="preserve"> topics</w:t>
      </w:r>
      <w:r>
        <w:rPr>
          <w:spacing w:val="-7"/>
        </w:rPr>
        <w:t xml:space="preserve"> </w:t>
      </w:r>
      <w:r>
        <w:t>should</w:t>
      </w:r>
      <w:r>
        <w:rPr>
          <w:spacing w:val="-7"/>
        </w:rPr>
        <w:t xml:space="preserve"> </w:t>
      </w:r>
      <w:r>
        <w:t>be</w:t>
      </w:r>
      <w:r>
        <w:rPr>
          <w:spacing w:val="-6"/>
        </w:rPr>
        <w:t xml:space="preserve"> </w:t>
      </w:r>
      <w:r>
        <w:t>considered</w:t>
      </w:r>
      <w:r>
        <w:rPr>
          <w:spacing w:val="-8"/>
        </w:rPr>
        <w:t xml:space="preserve"> </w:t>
      </w:r>
      <w:r>
        <w:t>by</w:t>
      </w:r>
      <w:r>
        <w:rPr>
          <w:spacing w:val="-6"/>
        </w:rPr>
        <w:t xml:space="preserve"> </w:t>
      </w:r>
      <w:r>
        <w:t>a</w:t>
      </w:r>
      <w:r>
        <w:rPr>
          <w:spacing w:val="-8"/>
        </w:rPr>
        <w:t xml:space="preserve"> </w:t>
      </w:r>
      <w:r>
        <w:t>Holder</w:t>
      </w:r>
      <w:r>
        <w:rPr>
          <w:spacing w:val="-6"/>
        </w:rPr>
        <w:t xml:space="preserve"> </w:t>
      </w:r>
      <w:r>
        <w:t>during</w:t>
      </w:r>
      <w:r>
        <w:rPr>
          <w:spacing w:val="-7"/>
        </w:rPr>
        <w:t xml:space="preserve"> </w:t>
      </w:r>
      <w:r>
        <w:t>the</w:t>
      </w:r>
      <w:r>
        <w:rPr>
          <w:spacing w:val="-7"/>
        </w:rPr>
        <w:t xml:space="preserve"> </w:t>
      </w:r>
      <w:r>
        <w:t>scoping</w:t>
      </w:r>
      <w:r>
        <w:rPr>
          <w:spacing w:val="-7"/>
        </w:rPr>
        <w:t xml:space="preserve"> </w:t>
      </w:r>
      <w:r>
        <w:rPr>
          <w:spacing w:val="-2"/>
        </w:rPr>
        <w:t>phase.</w:t>
      </w:r>
    </w:p>
    <w:p w14:paraId="3488EF8D" w14:textId="77777777" w:rsidR="00847093" w:rsidRDefault="00847093">
      <w:pPr>
        <w:pStyle w:val="BodyText"/>
        <w:spacing w:before="43"/>
      </w:pPr>
    </w:p>
    <w:p w14:paraId="045AC60C" w14:textId="77777777" w:rsidR="00847093" w:rsidRDefault="00B61512">
      <w:pPr>
        <w:pStyle w:val="Heading2"/>
        <w:ind w:left="219"/>
      </w:pPr>
      <w:r>
        <w:t>Entity</w:t>
      </w:r>
      <w:r>
        <w:rPr>
          <w:spacing w:val="-7"/>
        </w:rPr>
        <w:t xml:space="preserve"> </w:t>
      </w:r>
      <w:r>
        <w:t>or</w:t>
      </w:r>
      <w:r>
        <w:rPr>
          <w:spacing w:val="-9"/>
        </w:rPr>
        <w:t xml:space="preserve"> </w:t>
      </w:r>
      <w:r>
        <w:t>Corporate</w:t>
      </w:r>
      <w:r>
        <w:rPr>
          <w:spacing w:val="-7"/>
        </w:rPr>
        <w:t xml:space="preserve"> </w:t>
      </w:r>
      <w:r>
        <w:rPr>
          <w:spacing w:val="-2"/>
        </w:rPr>
        <w:t>Activity</w:t>
      </w:r>
    </w:p>
    <w:p w14:paraId="296C7B53" w14:textId="77777777" w:rsidR="00847093" w:rsidRPr="003D521F" w:rsidRDefault="00847093">
      <w:pPr>
        <w:pStyle w:val="BodyText"/>
        <w:spacing w:before="42"/>
        <w:rPr>
          <w:bCs/>
        </w:rPr>
      </w:pPr>
    </w:p>
    <w:p w14:paraId="41C3E523" w14:textId="0C1E2910" w:rsidR="00847093" w:rsidRDefault="00B61512">
      <w:pPr>
        <w:pStyle w:val="BodyText"/>
        <w:spacing w:line="259" w:lineRule="auto"/>
        <w:ind w:left="218" w:right="118"/>
        <w:jc w:val="both"/>
      </w:pPr>
      <w:r>
        <w:t>Holders can acquire abandoned or unclaimed property liabilities in a merger or acquisition</w:t>
      </w:r>
      <w:r w:rsidR="00F10A68">
        <w:t xml:space="preserve"> </w:t>
      </w:r>
      <w:r>
        <w:t>and may transfer</w:t>
      </w:r>
      <w:r w:rsidR="00F73B56">
        <w:t xml:space="preserve"> or retain</w:t>
      </w:r>
      <w:r>
        <w:rPr>
          <w:spacing w:val="-5"/>
        </w:rPr>
        <w:t xml:space="preserve"> </w:t>
      </w:r>
      <w:r>
        <w:t>liabilities</w:t>
      </w:r>
      <w:r>
        <w:rPr>
          <w:spacing w:val="-5"/>
        </w:rPr>
        <w:t xml:space="preserve"> </w:t>
      </w:r>
      <w:r>
        <w:t>during</w:t>
      </w:r>
      <w:r>
        <w:rPr>
          <w:spacing w:val="-6"/>
        </w:rPr>
        <w:t xml:space="preserve"> </w:t>
      </w:r>
      <w:r>
        <w:t>a</w:t>
      </w:r>
      <w:r>
        <w:rPr>
          <w:spacing w:val="-4"/>
        </w:rPr>
        <w:t xml:space="preserve"> </w:t>
      </w:r>
      <w:r>
        <w:t>divestiture.</w:t>
      </w:r>
      <w:r>
        <w:rPr>
          <w:spacing w:val="80"/>
        </w:rPr>
        <w:t xml:space="preserve"> </w:t>
      </w:r>
      <w:r w:rsidR="00FC7EDE" w:rsidRPr="000D0C12">
        <w:t xml:space="preserve">Holders are </w:t>
      </w:r>
      <w:r w:rsidRPr="000D0C12">
        <w:t>expected</w:t>
      </w:r>
      <w:r>
        <w:rPr>
          <w:spacing w:val="-4"/>
        </w:rPr>
        <w:t xml:space="preserve"> </w:t>
      </w:r>
      <w:r>
        <w:t>t</w:t>
      </w:r>
      <w:r w:rsidR="00FC7EDE">
        <w:t>o</w:t>
      </w:r>
      <w:r>
        <w:rPr>
          <w:spacing w:val="-5"/>
        </w:rPr>
        <w:t xml:space="preserve"> </w:t>
      </w:r>
      <w:r w:rsidR="00FC7EDE">
        <w:t xml:space="preserve">summarize </w:t>
      </w:r>
      <w:r w:rsidR="000D0C12" w:rsidRPr="000D0C12">
        <w:t>their merger</w:t>
      </w:r>
      <w:r w:rsidRPr="000D0C12">
        <w:t>,</w:t>
      </w:r>
      <w:r>
        <w:rPr>
          <w:spacing w:val="-4"/>
        </w:rPr>
        <w:t xml:space="preserve"> </w:t>
      </w:r>
      <w:r>
        <w:t xml:space="preserve">acquisition, and divestiture history </w:t>
      </w:r>
      <w:r w:rsidR="00FC7EDE">
        <w:t xml:space="preserve">and analyze </w:t>
      </w:r>
      <w:r>
        <w:t>the</w:t>
      </w:r>
      <w:r w:rsidR="00FC7EDE">
        <w:t xml:space="preserve"> related</w:t>
      </w:r>
      <w:r>
        <w:t xml:space="preserve"> treatment of potential abandoned</w:t>
      </w:r>
      <w:r>
        <w:rPr>
          <w:spacing w:val="-9"/>
        </w:rPr>
        <w:t xml:space="preserve"> </w:t>
      </w:r>
      <w:r>
        <w:t>or</w:t>
      </w:r>
      <w:r>
        <w:rPr>
          <w:spacing w:val="-9"/>
        </w:rPr>
        <w:t xml:space="preserve"> </w:t>
      </w:r>
      <w:r>
        <w:t>unclaimed</w:t>
      </w:r>
      <w:r>
        <w:rPr>
          <w:spacing w:val="-8"/>
        </w:rPr>
        <w:t xml:space="preserve"> </w:t>
      </w:r>
      <w:r>
        <w:t>property</w:t>
      </w:r>
      <w:r>
        <w:rPr>
          <w:spacing w:val="-9"/>
        </w:rPr>
        <w:t xml:space="preserve"> </w:t>
      </w:r>
      <w:r>
        <w:t>liabilities</w:t>
      </w:r>
      <w:r w:rsidR="00FC7EDE">
        <w:t>.</w:t>
      </w:r>
      <w:r w:rsidR="00D05230">
        <w:t xml:space="preserve"> </w:t>
      </w:r>
      <w:r>
        <w:t>There</w:t>
      </w:r>
      <w:r>
        <w:rPr>
          <w:spacing w:val="-9"/>
        </w:rPr>
        <w:t xml:space="preserve"> </w:t>
      </w:r>
      <w:r>
        <w:t>should</w:t>
      </w:r>
      <w:r>
        <w:rPr>
          <w:spacing w:val="-9"/>
        </w:rPr>
        <w:t xml:space="preserve"> </w:t>
      </w:r>
      <w:r>
        <w:t>be</w:t>
      </w:r>
      <w:r>
        <w:rPr>
          <w:spacing w:val="-8"/>
        </w:rPr>
        <w:t xml:space="preserve"> </w:t>
      </w:r>
      <w:r>
        <w:t>a</w:t>
      </w:r>
      <w:r>
        <w:rPr>
          <w:spacing w:val="-9"/>
        </w:rPr>
        <w:t xml:space="preserve"> </w:t>
      </w:r>
      <w:r>
        <w:t>separate</w:t>
      </w:r>
      <w:r>
        <w:rPr>
          <w:spacing w:val="-9"/>
        </w:rPr>
        <w:t xml:space="preserve"> </w:t>
      </w:r>
      <w:r>
        <w:t>analysis</w:t>
      </w:r>
      <w:r>
        <w:rPr>
          <w:spacing w:val="-8"/>
        </w:rPr>
        <w:t xml:space="preserve"> </w:t>
      </w:r>
      <w:r>
        <w:t>for</w:t>
      </w:r>
      <w:r>
        <w:rPr>
          <w:spacing w:val="-9"/>
        </w:rPr>
        <w:t xml:space="preserve"> </w:t>
      </w:r>
      <w:r>
        <w:t>each acquired entity.</w:t>
      </w:r>
      <w:r>
        <w:rPr>
          <w:spacing w:val="40"/>
        </w:rPr>
        <w:t xml:space="preserve"> </w:t>
      </w:r>
      <w:r>
        <w:t xml:space="preserve">If unclaimed property </w:t>
      </w:r>
      <w:r w:rsidR="00A75EAB">
        <w:t>liabilities were</w:t>
      </w:r>
      <w:r>
        <w:t xml:space="preserve"> acquired, the Holder </w:t>
      </w:r>
      <w:r w:rsidR="00F10A68">
        <w:t xml:space="preserve">will be expected to determine the amount of unclaimed property </w:t>
      </w:r>
      <w:r w:rsidR="00D05230">
        <w:t>acquired and</w:t>
      </w:r>
      <w:r w:rsidR="00F10A68">
        <w:t xml:space="preserve"> </w:t>
      </w:r>
      <w:r>
        <w:t xml:space="preserve">may </w:t>
      </w:r>
      <w:r w:rsidR="00F10A68">
        <w:t>need</w:t>
      </w:r>
      <w:r w:rsidR="00A75EAB">
        <w:t xml:space="preserve"> </w:t>
      </w:r>
      <w:r>
        <w:t>to estimate any potential unclaimed property liability for periods the acquired entity does not have complete and researchable records. Relevant</w:t>
      </w:r>
      <w:r>
        <w:rPr>
          <w:spacing w:val="-1"/>
        </w:rPr>
        <w:t xml:space="preserve"> </w:t>
      </w:r>
      <w:r>
        <w:t>excerpts of stock or asset</w:t>
      </w:r>
      <w:r>
        <w:rPr>
          <w:spacing w:val="-1"/>
        </w:rPr>
        <w:t xml:space="preserve"> </w:t>
      </w:r>
      <w:r>
        <w:t>purchase</w:t>
      </w:r>
      <w:r w:rsidR="001D1CCF">
        <w:t xml:space="preserve"> or</w:t>
      </w:r>
      <w:r w:rsidR="00786382">
        <w:t xml:space="preserve"> </w:t>
      </w:r>
      <w:r>
        <w:t>sale</w:t>
      </w:r>
      <w:r>
        <w:rPr>
          <w:spacing w:val="-1"/>
        </w:rPr>
        <w:t xml:space="preserve"> </w:t>
      </w:r>
      <w:r>
        <w:t>agreements should be</w:t>
      </w:r>
      <w:r>
        <w:rPr>
          <w:spacing w:val="-1"/>
        </w:rPr>
        <w:t xml:space="preserve"> </w:t>
      </w:r>
      <w:r>
        <w:t>available, as they may be requested by the Administrator.</w:t>
      </w:r>
    </w:p>
    <w:p w14:paraId="133A3C38" w14:textId="77777777" w:rsidR="00847093" w:rsidRDefault="00847093">
      <w:pPr>
        <w:pStyle w:val="BodyText"/>
        <w:spacing w:before="20"/>
      </w:pPr>
    </w:p>
    <w:p w14:paraId="3CC1D748" w14:textId="0F4A78E0" w:rsidR="00847093" w:rsidRDefault="00B61512">
      <w:pPr>
        <w:pStyle w:val="BodyText"/>
        <w:spacing w:before="40" w:line="259" w:lineRule="auto"/>
        <w:ind w:left="220" w:right="118"/>
        <w:jc w:val="both"/>
      </w:pPr>
      <w:r>
        <w:t xml:space="preserve">If a Holder, or an entity within the Holder’s organizational structure, is claiming that no abandoned or unclaimed property is reportable </w:t>
      </w:r>
      <w:r w:rsidR="005D57F0">
        <w:t>because</w:t>
      </w:r>
      <w:r>
        <w:t xml:space="preserve"> the liability was discharged</w:t>
      </w:r>
      <w:r>
        <w:rPr>
          <w:spacing w:val="-1"/>
        </w:rPr>
        <w:t xml:space="preserve"> </w:t>
      </w:r>
      <w:r>
        <w:t xml:space="preserve">as part of a bankruptcy </w:t>
      </w:r>
      <w:r w:rsidR="001D1CCF">
        <w:t xml:space="preserve">or similar </w:t>
      </w:r>
      <w:r>
        <w:t>proceeding,</w:t>
      </w:r>
      <w:r>
        <w:rPr>
          <w:spacing w:val="-6"/>
        </w:rPr>
        <w:t xml:space="preserve"> </w:t>
      </w:r>
      <w:r w:rsidR="001D1CCF">
        <w:rPr>
          <w:spacing w:val="-6"/>
        </w:rPr>
        <w:t xml:space="preserve">the Holder should provide the relevant </w:t>
      </w:r>
      <w:r w:rsidR="009A41A8">
        <w:t xml:space="preserve">court orders and filings that establish </w:t>
      </w:r>
      <w:r>
        <w:t>the liabilities (</w:t>
      </w:r>
      <w:r w:rsidR="001D1CCF">
        <w:t>i.e</w:t>
      </w:r>
      <w:r>
        <w:t xml:space="preserve">., property types) and </w:t>
      </w:r>
      <w:r w:rsidR="000D0C12">
        <w:t>periods</w:t>
      </w:r>
      <w:r>
        <w:t xml:space="preserve"> discharged </w:t>
      </w:r>
      <w:r w:rsidR="001D1CCF">
        <w:t>through</w:t>
      </w:r>
      <w:r>
        <w:t xml:space="preserve"> the bankruptcy.</w:t>
      </w:r>
    </w:p>
    <w:p w14:paraId="736CBE18" w14:textId="77777777" w:rsidR="00847093" w:rsidRDefault="00847093">
      <w:pPr>
        <w:pStyle w:val="BodyText"/>
        <w:spacing w:before="181"/>
      </w:pPr>
    </w:p>
    <w:p w14:paraId="2DC58FDD" w14:textId="77777777" w:rsidR="00847093" w:rsidRDefault="00B61512">
      <w:pPr>
        <w:pStyle w:val="Heading2"/>
      </w:pPr>
      <w:r>
        <w:rPr>
          <w:spacing w:val="-2"/>
        </w:rPr>
        <w:t>Compliance</w:t>
      </w:r>
      <w:r>
        <w:rPr>
          <w:spacing w:val="6"/>
        </w:rPr>
        <w:t xml:space="preserve"> </w:t>
      </w:r>
      <w:r>
        <w:rPr>
          <w:spacing w:val="-2"/>
        </w:rPr>
        <w:t>History</w:t>
      </w:r>
    </w:p>
    <w:p w14:paraId="0F2CCF8E" w14:textId="77777777" w:rsidR="00847093" w:rsidRPr="003D521F" w:rsidRDefault="00847093">
      <w:pPr>
        <w:pStyle w:val="BodyText"/>
        <w:spacing w:before="42"/>
        <w:rPr>
          <w:bCs/>
        </w:rPr>
      </w:pPr>
    </w:p>
    <w:p w14:paraId="45232BE4" w14:textId="6AC5AC13" w:rsidR="00847093" w:rsidRDefault="00B61512">
      <w:pPr>
        <w:pStyle w:val="BodyText"/>
        <w:spacing w:line="259" w:lineRule="auto"/>
        <w:ind w:left="220" w:right="119"/>
        <w:jc w:val="both"/>
      </w:pPr>
      <w:r>
        <w:t xml:space="preserve">A Holder’s compliance history should be presented in the SOS VDA Submission and </w:t>
      </w:r>
      <w:r w:rsidR="0015580F">
        <w:t xml:space="preserve">considered </w:t>
      </w:r>
      <w:r>
        <w:t>by the Holder when quantifying amounts which may be reportable to Delaware.</w:t>
      </w:r>
    </w:p>
    <w:p w14:paraId="7157913B" w14:textId="77777777" w:rsidR="00847093" w:rsidRDefault="00847093">
      <w:pPr>
        <w:pStyle w:val="BodyText"/>
        <w:spacing w:before="19"/>
      </w:pPr>
    </w:p>
    <w:p w14:paraId="476B889B" w14:textId="07BD2432" w:rsidR="00847093" w:rsidRDefault="00B61512">
      <w:pPr>
        <w:pStyle w:val="ListParagraph"/>
        <w:numPr>
          <w:ilvl w:val="0"/>
          <w:numId w:val="4"/>
        </w:numPr>
        <w:tabs>
          <w:tab w:val="left" w:pos="579"/>
        </w:tabs>
        <w:spacing w:before="1" w:line="259" w:lineRule="auto"/>
        <w:ind w:right="119"/>
        <w:jc w:val="both"/>
      </w:pPr>
      <w:r>
        <w:rPr>
          <w:b/>
        </w:rPr>
        <w:t xml:space="preserve">Annual Compliance </w:t>
      </w:r>
      <w:r>
        <w:t xml:space="preserve">– The Holder should obtain </w:t>
      </w:r>
      <w:r w:rsidR="00913A7D">
        <w:t xml:space="preserve">details </w:t>
      </w:r>
      <w:r>
        <w:t>of its reporting history for</w:t>
      </w:r>
      <w:r>
        <w:rPr>
          <w:spacing w:val="-5"/>
        </w:rPr>
        <w:t xml:space="preserve"> </w:t>
      </w:r>
      <w:r>
        <w:t>each</w:t>
      </w:r>
      <w:r>
        <w:rPr>
          <w:spacing w:val="-6"/>
        </w:rPr>
        <w:t xml:space="preserve"> </w:t>
      </w:r>
      <w:r>
        <w:t>of</w:t>
      </w:r>
      <w:r>
        <w:rPr>
          <w:spacing w:val="-5"/>
        </w:rPr>
        <w:t xml:space="preserve"> </w:t>
      </w:r>
      <w:r>
        <w:t>the</w:t>
      </w:r>
      <w:r>
        <w:rPr>
          <w:spacing w:val="-6"/>
        </w:rPr>
        <w:t xml:space="preserve"> </w:t>
      </w:r>
      <w:r>
        <w:t>legal</w:t>
      </w:r>
      <w:r>
        <w:rPr>
          <w:spacing w:val="-5"/>
        </w:rPr>
        <w:t xml:space="preserve"> </w:t>
      </w:r>
      <w:r>
        <w:t>entities,</w:t>
      </w:r>
      <w:r>
        <w:rPr>
          <w:spacing w:val="-5"/>
        </w:rPr>
        <w:t xml:space="preserve"> </w:t>
      </w:r>
      <w:r>
        <w:t>property</w:t>
      </w:r>
      <w:r>
        <w:rPr>
          <w:spacing w:val="-5"/>
        </w:rPr>
        <w:t xml:space="preserve"> </w:t>
      </w:r>
      <w:r>
        <w:t>types</w:t>
      </w:r>
      <w:r w:rsidR="00487241">
        <w:t>,</w:t>
      </w:r>
      <w:r>
        <w:rPr>
          <w:spacing w:val="-5"/>
        </w:rPr>
        <w:t xml:space="preserve"> </w:t>
      </w:r>
      <w:r>
        <w:t>and</w:t>
      </w:r>
      <w:r>
        <w:rPr>
          <w:spacing w:val="-6"/>
        </w:rPr>
        <w:t xml:space="preserve"> </w:t>
      </w:r>
      <w:r>
        <w:t>years</w:t>
      </w:r>
      <w:r>
        <w:rPr>
          <w:spacing w:val="-4"/>
        </w:rPr>
        <w:t xml:space="preserve"> </w:t>
      </w:r>
      <w:r>
        <w:t>included</w:t>
      </w:r>
      <w:r>
        <w:rPr>
          <w:spacing w:val="-4"/>
        </w:rPr>
        <w:t xml:space="preserve"> </w:t>
      </w:r>
      <w:r>
        <w:t>in</w:t>
      </w:r>
      <w:r>
        <w:rPr>
          <w:spacing w:val="-4"/>
        </w:rPr>
        <w:t xml:space="preserve"> </w:t>
      </w:r>
      <w:r>
        <w:t>the VDA.</w:t>
      </w:r>
      <w:r>
        <w:rPr>
          <w:spacing w:val="80"/>
        </w:rPr>
        <w:t xml:space="preserve"> </w:t>
      </w:r>
      <w:r>
        <w:t>The Holder should be able to provide support that reports were filed</w:t>
      </w:r>
      <w:r w:rsidR="00F77729">
        <w:t>,</w:t>
      </w:r>
      <w:r>
        <w:t xml:space="preserve"> and payment was made by each legal entity.</w:t>
      </w:r>
    </w:p>
    <w:p w14:paraId="03648C09" w14:textId="77777777" w:rsidR="00847093" w:rsidRDefault="00847093">
      <w:pPr>
        <w:pStyle w:val="BodyText"/>
        <w:spacing w:before="21"/>
      </w:pPr>
    </w:p>
    <w:p w14:paraId="435CF40F" w14:textId="014CD37B" w:rsidR="00847093" w:rsidRDefault="00B61512">
      <w:pPr>
        <w:pStyle w:val="ListParagraph"/>
        <w:numPr>
          <w:ilvl w:val="0"/>
          <w:numId w:val="4"/>
        </w:numPr>
        <w:tabs>
          <w:tab w:val="left" w:pos="579"/>
        </w:tabs>
        <w:spacing w:line="259" w:lineRule="auto"/>
        <w:ind w:right="118"/>
        <w:jc w:val="both"/>
      </w:pPr>
      <w:r>
        <w:rPr>
          <w:b/>
        </w:rPr>
        <w:t>Examination</w:t>
      </w:r>
      <w:r>
        <w:rPr>
          <w:b/>
          <w:spacing w:val="-8"/>
        </w:rPr>
        <w:t xml:space="preserve"> </w:t>
      </w:r>
      <w:r>
        <w:rPr>
          <w:b/>
        </w:rPr>
        <w:t>and</w:t>
      </w:r>
      <w:r>
        <w:rPr>
          <w:b/>
          <w:spacing w:val="-8"/>
        </w:rPr>
        <w:t xml:space="preserve"> </w:t>
      </w:r>
      <w:r>
        <w:rPr>
          <w:b/>
        </w:rPr>
        <w:t>VDA</w:t>
      </w:r>
      <w:r>
        <w:rPr>
          <w:b/>
          <w:spacing w:val="-8"/>
        </w:rPr>
        <w:t xml:space="preserve"> </w:t>
      </w:r>
      <w:r>
        <w:t>–</w:t>
      </w:r>
      <w:r>
        <w:rPr>
          <w:spacing w:val="-8"/>
        </w:rPr>
        <w:t xml:space="preserve"> </w:t>
      </w:r>
      <w:r>
        <w:t>The</w:t>
      </w:r>
      <w:r>
        <w:rPr>
          <w:spacing w:val="-8"/>
        </w:rPr>
        <w:t xml:space="preserve"> </w:t>
      </w:r>
      <w:r>
        <w:t>Holder</w:t>
      </w:r>
      <w:r>
        <w:rPr>
          <w:spacing w:val="-8"/>
        </w:rPr>
        <w:t xml:space="preserve"> </w:t>
      </w:r>
      <w:r>
        <w:t>should</w:t>
      </w:r>
      <w:r>
        <w:rPr>
          <w:spacing w:val="-9"/>
        </w:rPr>
        <w:t xml:space="preserve"> </w:t>
      </w:r>
      <w:r>
        <w:t>also</w:t>
      </w:r>
      <w:r>
        <w:rPr>
          <w:spacing w:val="-8"/>
        </w:rPr>
        <w:t xml:space="preserve"> </w:t>
      </w:r>
      <w:r>
        <w:t>ascertain</w:t>
      </w:r>
      <w:r>
        <w:rPr>
          <w:spacing w:val="-8"/>
        </w:rPr>
        <w:t xml:space="preserve"> </w:t>
      </w:r>
      <w:r>
        <w:t>and</w:t>
      </w:r>
      <w:r>
        <w:rPr>
          <w:spacing w:val="-8"/>
        </w:rPr>
        <w:t xml:space="preserve"> </w:t>
      </w:r>
      <w:r>
        <w:t>document</w:t>
      </w:r>
      <w:r>
        <w:rPr>
          <w:spacing w:val="-8"/>
        </w:rPr>
        <w:t xml:space="preserve"> </w:t>
      </w:r>
      <w:r w:rsidR="00A75EAB">
        <w:t>any</w:t>
      </w:r>
      <w:r>
        <w:rPr>
          <w:spacing w:val="-8"/>
        </w:rPr>
        <w:t xml:space="preserve"> </w:t>
      </w:r>
      <w:r>
        <w:t>examin</w:t>
      </w:r>
      <w:r w:rsidR="00F55D9B">
        <w:t>ation</w:t>
      </w:r>
      <w:r>
        <w:rPr>
          <w:spacing w:val="-8"/>
        </w:rPr>
        <w:t xml:space="preserve"> </w:t>
      </w:r>
      <w:r>
        <w:t>and</w:t>
      </w:r>
      <w:r>
        <w:rPr>
          <w:spacing w:val="-8"/>
        </w:rPr>
        <w:t xml:space="preserve"> </w:t>
      </w:r>
      <w:r>
        <w:t>VDA</w:t>
      </w:r>
      <w:r>
        <w:rPr>
          <w:spacing w:val="-9"/>
        </w:rPr>
        <w:t xml:space="preserve"> </w:t>
      </w:r>
      <w:r>
        <w:t>history for</w:t>
      </w:r>
      <w:r>
        <w:rPr>
          <w:spacing w:val="-10"/>
        </w:rPr>
        <w:t xml:space="preserve"> </w:t>
      </w:r>
      <w:r>
        <w:t>each</w:t>
      </w:r>
      <w:r>
        <w:rPr>
          <w:spacing w:val="-9"/>
        </w:rPr>
        <w:t xml:space="preserve"> </w:t>
      </w:r>
      <w:r>
        <w:t>legal</w:t>
      </w:r>
      <w:r>
        <w:rPr>
          <w:spacing w:val="-9"/>
        </w:rPr>
        <w:t xml:space="preserve"> </w:t>
      </w:r>
      <w:r>
        <w:t>entity</w:t>
      </w:r>
      <w:r>
        <w:rPr>
          <w:spacing w:val="-9"/>
        </w:rPr>
        <w:t xml:space="preserve"> </w:t>
      </w:r>
      <w:r>
        <w:t>included</w:t>
      </w:r>
      <w:r>
        <w:rPr>
          <w:spacing w:val="-10"/>
        </w:rPr>
        <w:t xml:space="preserve"> </w:t>
      </w:r>
      <w:r>
        <w:t>in</w:t>
      </w:r>
      <w:r>
        <w:rPr>
          <w:spacing w:val="-9"/>
        </w:rPr>
        <w:t xml:space="preserve"> </w:t>
      </w:r>
      <w:r>
        <w:t>the</w:t>
      </w:r>
      <w:r>
        <w:rPr>
          <w:spacing w:val="-9"/>
        </w:rPr>
        <w:t xml:space="preserve"> </w:t>
      </w:r>
      <w:r>
        <w:t>VDA.</w:t>
      </w:r>
      <w:r>
        <w:rPr>
          <w:spacing w:val="71"/>
        </w:rPr>
        <w:t xml:space="preserve"> </w:t>
      </w:r>
      <w:r>
        <w:t>This</w:t>
      </w:r>
      <w:r>
        <w:rPr>
          <w:spacing w:val="-10"/>
        </w:rPr>
        <w:t xml:space="preserve"> </w:t>
      </w:r>
      <w:r>
        <w:t>information</w:t>
      </w:r>
      <w:r>
        <w:rPr>
          <w:spacing w:val="-10"/>
        </w:rPr>
        <w:t xml:space="preserve"> </w:t>
      </w:r>
      <w:r>
        <w:t>would</w:t>
      </w:r>
      <w:r>
        <w:rPr>
          <w:spacing w:val="-10"/>
        </w:rPr>
        <w:t xml:space="preserve"> </w:t>
      </w:r>
      <w:r>
        <w:t>include</w:t>
      </w:r>
      <w:r>
        <w:rPr>
          <w:spacing w:val="-9"/>
        </w:rPr>
        <w:t xml:space="preserve"> </w:t>
      </w:r>
      <w:r>
        <w:t>legal</w:t>
      </w:r>
      <w:r>
        <w:rPr>
          <w:spacing w:val="-10"/>
        </w:rPr>
        <w:t xml:space="preserve"> </w:t>
      </w:r>
      <w:r>
        <w:t>entities,</w:t>
      </w:r>
      <w:r>
        <w:rPr>
          <w:spacing w:val="-9"/>
        </w:rPr>
        <w:t xml:space="preserve"> </w:t>
      </w:r>
      <w:r>
        <w:t>years</w:t>
      </w:r>
      <w:r w:rsidR="00487241">
        <w:t>,</w:t>
      </w:r>
      <w:r>
        <w:rPr>
          <w:spacing w:val="-10"/>
        </w:rPr>
        <w:t xml:space="preserve"> </w:t>
      </w:r>
      <w:r>
        <w:t>and property types.</w:t>
      </w:r>
    </w:p>
    <w:p w14:paraId="3EA5C354" w14:textId="77777777" w:rsidR="00847093" w:rsidRDefault="00847093">
      <w:pPr>
        <w:pStyle w:val="BodyText"/>
        <w:spacing w:before="42"/>
      </w:pPr>
    </w:p>
    <w:p w14:paraId="78434DF2" w14:textId="77777777" w:rsidR="00847093" w:rsidRDefault="00B61512">
      <w:pPr>
        <w:pStyle w:val="Heading2"/>
        <w:ind w:left="219"/>
      </w:pPr>
      <w:r>
        <w:rPr>
          <w:spacing w:val="-2"/>
        </w:rPr>
        <w:t>Accounting</w:t>
      </w:r>
      <w:r>
        <w:rPr>
          <w:spacing w:val="4"/>
        </w:rPr>
        <w:t xml:space="preserve"> </w:t>
      </w:r>
      <w:r>
        <w:rPr>
          <w:spacing w:val="-2"/>
        </w:rPr>
        <w:t>Records</w:t>
      </w:r>
    </w:p>
    <w:p w14:paraId="49123459" w14:textId="77777777" w:rsidR="00847093" w:rsidRPr="003D521F" w:rsidRDefault="00847093">
      <w:pPr>
        <w:pStyle w:val="BodyText"/>
        <w:spacing w:before="42"/>
        <w:rPr>
          <w:bCs/>
        </w:rPr>
      </w:pPr>
    </w:p>
    <w:p w14:paraId="5A6F28DA" w14:textId="3045E0B4" w:rsidR="00847093" w:rsidRDefault="00B61512">
      <w:pPr>
        <w:pStyle w:val="BodyText"/>
        <w:spacing w:line="259" w:lineRule="auto"/>
        <w:ind w:left="219" w:right="118"/>
        <w:jc w:val="both"/>
      </w:pPr>
      <w:r>
        <w:t>Trial</w:t>
      </w:r>
      <w:r>
        <w:rPr>
          <w:spacing w:val="-11"/>
        </w:rPr>
        <w:t xml:space="preserve"> </w:t>
      </w:r>
      <w:r>
        <w:t>balances,</w:t>
      </w:r>
      <w:r>
        <w:rPr>
          <w:spacing w:val="-11"/>
        </w:rPr>
        <w:t xml:space="preserve"> </w:t>
      </w:r>
      <w:r>
        <w:t>financial</w:t>
      </w:r>
      <w:r>
        <w:rPr>
          <w:spacing w:val="-10"/>
        </w:rPr>
        <w:t xml:space="preserve"> </w:t>
      </w:r>
      <w:r>
        <w:t>statements</w:t>
      </w:r>
      <w:r w:rsidR="002812AF">
        <w:t>,</w:t>
      </w:r>
      <w:r>
        <w:rPr>
          <w:spacing w:val="-11"/>
        </w:rPr>
        <w:t xml:space="preserve"> </w:t>
      </w:r>
      <w:r w:rsidR="00006725">
        <w:rPr>
          <w:spacing w:val="-11"/>
        </w:rPr>
        <w:t xml:space="preserve">tax returns, </w:t>
      </w:r>
      <w:r>
        <w:t>and</w:t>
      </w:r>
      <w:r>
        <w:rPr>
          <w:spacing w:val="-10"/>
        </w:rPr>
        <w:t xml:space="preserve"> </w:t>
      </w:r>
      <w:r>
        <w:t>other</w:t>
      </w:r>
      <w:r>
        <w:rPr>
          <w:spacing w:val="-11"/>
        </w:rPr>
        <w:t xml:space="preserve"> </w:t>
      </w:r>
      <w:r>
        <w:t>accounting</w:t>
      </w:r>
      <w:r>
        <w:rPr>
          <w:spacing w:val="-10"/>
        </w:rPr>
        <w:t xml:space="preserve"> </w:t>
      </w:r>
      <w:r>
        <w:t>records</w:t>
      </w:r>
      <w:r>
        <w:rPr>
          <w:spacing w:val="-10"/>
        </w:rPr>
        <w:t xml:space="preserve"> </w:t>
      </w:r>
      <w:r>
        <w:t>may</w:t>
      </w:r>
      <w:r>
        <w:rPr>
          <w:spacing w:val="-11"/>
        </w:rPr>
        <w:t xml:space="preserve"> </w:t>
      </w:r>
      <w:r>
        <w:t>need</w:t>
      </w:r>
      <w:r>
        <w:rPr>
          <w:spacing w:val="-10"/>
        </w:rPr>
        <w:t xml:space="preserve"> </w:t>
      </w:r>
      <w:r>
        <w:t>to</w:t>
      </w:r>
      <w:r>
        <w:rPr>
          <w:spacing w:val="-9"/>
        </w:rPr>
        <w:t xml:space="preserve"> </w:t>
      </w:r>
      <w:r>
        <w:t>be</w:t>
      </w:r>
      <w:r>
        <w:rPr>
          <w:spacing w:val="-11"/>
        </w:rPr>
        <w:t xml:space="preserve"> </w:t>
      </w:r>
      <w:r>
        <w:t>reviewed</w:t>
      </w:r>
      <w:r>
        <w:rPr>
          <w:spacing w:val="-10"/>
        </w:rPr>
        <w:t xml:space="preserve"> </w:t>
      </w:r>
      <w:r>
        <w:t>to</w:t>
      </w:r>
      <w:r>
        <w:rPr>
          <w:spacing w:val="-11"/>
        </w:rPr>
        <w:t xml:space="preserve"> </w:t>
      </w:r>
      <w:r>
        <w:t>understand the nature of accounts and transactions which may generate abandoned or unclaimed property reportable to Delaware.</w:t>
      </w:r>
      <w:r>
        <w:rPr>
          <w:spacing w:val="40"/>
        </w:rPr>
        <w:t xml:space="preserve"> </w:t>
      </w:r>
      <w:r>
        <w:t>A Holder may need to document general ledger packages utilized and any changes and limitations on data availability.</w:t>
      </w:r>
      <w:r>
        <w:rPr>
          <w:spacing w:val="40"/>
        </w:rPr>
        <w:t xml:space="preserve"> </w:t>
      </w:r>
      <w:r>
        <w:t>This analysis may include</w:t>
      </w:r>
      <w:r w:rsidR="001B3592">
        <w:t xml:space="preserve"> identifying</w:t>
      </w:r>
      <w:r>
        <w:rPr>
          <w:spacing w:val="-11"/>
        </w:rPr>
        <w:t xml:space="preserve"> </w:t>
      </w:r>
      <w:r>
        <w:t>sub-ledgers</w:t>
      </w:r>
      <w:r>
        <w:rPr>
          <w:spacing w:val="-9"/>
        </w:rPr>
        <w:t xml:space="preserve"> </w:t>
      </w:r>
      <w:r>
        <w:t>where</w:t>
      </w:r>
      <w:r>
        <w:rPr>
          <w:spacing w:val="-10"/>
        </w:rPr>
        <w:t xml:space="preserve"> </w:t>
      </w:r>
      <w:r>
        <w:t>detailed</w:t>
      </w:r>
      <w:r>
        <w:rPr>
          <w:spacing w:val="-12"/>
        </w:rPr>
        <w:t xml:space="preserve"> </w:t>
      </w:r>
      <w:r>
        <w:t>accounting</w:t>
      </w:r>
      <w:r>
        <w:rPr>
          <w:spacing w:val="-9"/>
        </w:rPr>
        <w:t xml:space="preserve"> </w:t>
      </w:r>
      <w:r>
        <w:t>records</w:t>
      </w:r>
      <w:r>
        <w:rPr>
          <w:spacing w:val="-9"/>
        </w:rPr>
        <w:t xml:space="preserve"> </w:t>
      </w:r>
      <w:r>
        <w:t>may</w:t>
      </w:r>
      <w:r>
        <w:rPr>
          <w:spacing w:val="-10"/>
        </w:rPr>
        <w:t xml:space="preserve"> </w:t>
      </w:r>
      <w:r>
        <w:t>be</w:t>
      </w:r>
      <w:r>
        <w:rPr>
          <w:spacing w:val="-10"/>
        </w:rPr>
        <w:t xml:space="preserve"> </w:t>
      </w:r>
      <w:r>
        <w:t>maintained.</w:t>
      </w:r>
    </w:p>
    <w:p w14:paraId="757F09F6" w14:textId="77777777" w:rsidR="00847093" w:rsidRDefault="00847093">
      <w:pPr>
        <w:pStyle w:val="BodyText"/>
        <w:spacing w:before="20"/>
      </w:pPr>
    </w:p>
    <w:p w14:paraId="25AE093F" w14:textId="77777777" w:rsidR="00847093" w:rsidRDefault="00B61512">
      <w:pPr>
        <w:pStyle w:val="Heading2"/>
        <w:ind w:left="219"/>
      </w:pPr>
      <w:r>
        <w:t>Record</w:t>
      </w:r>
      <w:r>
        <w:rPr>
          <w:spacing w:val="-10"/>
        </w:rPr>
        <w:t xml:space="preserve"> </w:t>
      </w:r>
      <w:r>
        <w:rPr>
          <w:spacing w:val="-2"/>
        </w:rPr>
        <w:t>Availability</w:t>
      </w:r>
    </w:p>
    <w:p w14:paraId="20A57880" w14:textId="77777777" w:rsidR="00847093" w:rsidRPr="003D521F" w:rsidRDefault="00847093">
      <w:pPr>
        <w:pStyle w:val="BodyText"/>
        <w:spacing w:before="44"/>
        <w:rPr>
          <w:bCs/>
        </w:rPr>
      </w:pPr>
    </w:p>
    <w:p w14:paraId="070C8C56" w14:textId="7B59D359" w:rsidR="00847093" w:rsidRDefault="00B61512">
      <w:pPr>
        <w:pStyle w:val="BodyText"/>
        <w:spacing w:line="259" w:lineRule="auto"/>
        <w:ind w:left="220" w:right="118"/>
        <w:jc w:val="both"/>
      </w:pPr>
      <w:r>
        <w:t xml:space="preserve">During </w:t>
      </w:r>
      <w:r>
        <w:rPr>
          <w:b/>
          <w:i/>
        </w:rPr>
        <w:t>Phase 1</w:t>
      </w:r>
      <w:r>
        <w:t xml:space="preserve">, a Holder determines </w:t>
      </w:r>
      <w:r w:rsidR="0071057A">
        <w:t xml:space="preserve">the </w:t>
      </w:r>
      <w:r>
        <w:t>period</w:t>
      </w:r>
      <w:r w:rsidR="00C27D37">
        <w:t xml:space="preserve"> when </w:t>
      </w:r>
      <w:r>
        <w:t xml:space="preserve">complete </w:t>
      </w:r>
      <w:r>
        <w:rPr>
          <w:u w:val="single"/>
        </w:rPr>
        <w:t>and</w:t>
      </w:r>
      <w:r>
        <w:t xml:space="preserve"> researchable records are available by legal entity and property type for the years included in the VDA.</w:t>
      </w:r>
    </w:p>
    <w:p w14:paraId="07707DD0" w14:textId="77777777" w:rsidR="00847093" w:rsidRDefault="00847093">
      <w:pPr>
        <w:pStyle w:val="BodyText"/>
        <w:spacing w:before="20"/>
      </w:pPr>
    </w:p>
    <w:p w14:paraId="01973B61" w14:textId="723F7CEF" w:rsidR="00847093" w:rsidRDefault="00B61512">
      <w:pPr>
        <w:pStyle w:val="BodyText"/>
        <w:spacing w:line="259" w:lineRule="auto"/>
        <w:ind w:left="219" w:right="118"/>
        <w:jc w:val="both"/>
      </w:pPr>
      <w:r>
        <w:rPr>
          <w:b/>
        </w:rPr>
        <w:t xml:space="preserve">Complete Records </w:t>
      </w:r>
      <w:r>
        <w:t xml:space="preserve">shall reconcile to the general ledger with the understanding that immaterial differences may occur. Complete records include, but are not limited to, business tax returns, </w:t>
      </w:r>
      <w:r w:rsidR="00A836A6">
        <w:t xml:space="preserve">check registers </w:t>
      </w:r>
      <w:r w:rsidR="001217C2">
        <w:t>containing all checks issued</w:t>
      </w:r>
      <w:r w:rsidR="00B87975">
        <w:t xml:space="preserve"> </w:t>
      </w:r>
      <w:r w:rsidR="002A3096">
        <w:t>and</w:t>
      </w:r>
      <w:r w:rsidR="00B87975">
        <w:t xml:space="preserve"> their issue date, disposition (i.e., cashed, voided, or outstanding) and date of disposition, </w:t>
      </w:r>
      <w:r>
        <w:t xml:space="preserve">quarterly bank statements, and bank reconciliations </w:t>
      </w:r>
      <w:r w:rsidR="00C27D37">
        <w:t>(</w:t>
      </w:r>
      <w:r>
        <w:t>including outstanding checklists</w:t>
      </w:r>
      <w:r w:rsidR="00C27D37">
        <w:t xml:space="preserve"> and</w:t>
      </w:r>
      <w:r>
        <w:t xml:space="preserve"> complete void lists</w:t>
      </w:r>
      <w:r w:rsidR="00C27D37">
        <w:t>)</w:t>
      </w:r>
      <w:r>
        <w:t>, detailed accounts receivable aging reports, and general ledgers.</w:t>
      </w:r>
    </w:p>
    <w:p w14:paraId="21CDAF2A" w14:textId="77777777" w:rsidR="00847093" w:rsidRDefault="00847093">
      <w:pPr>
        <w:pStyle w:val="BodyText"/>
        <w:spacing w:before="20"/>
      </w:pPr>
    </w:p>
    <w:p w14:paraId="12BC9D87" w14:textId="77777777" w:rsidR="003D521F" w:rsidRDefault="00B61512" w:rsidP="003D521F">
      <w:pPr>
        <w:pStyle w:val="BodyText"/>
        <w:spacing w:before="1" w:line="259" w:lineRule="auto"/>
        <w:ind w:left="219" w:right="119"/>
        <w:jc w:val="both"/>
      </w:pPr>
      <w:r>
        <w:rPr>
          <w:b/>
        </w:rPr>
        <w:t>Researchable</w:t>
      </w:r>
      <w:r>
        <w:rPr>
          <w:b/>
          <w:spacing w:val="-6"/>
        </w:rPr>
        <w:t xml:space="preserve"> </w:t>
      </w:r>
      <w:r>
        <w:rPr>
          <w:b/>
        </w:rPr>
        <w:t>Records</w:t>
      </w:r>
      <w:r>
        <w:rPr>
          <w:b/>
          <w:spacing w:val="-6"/>
        </w:rPr>
        <w:t xml:space="preserve"> </w:t>
      </w:r>
      <w:r>
        <w:t>are</w:t>
      </w:r>
      <w:r>
        <w:rPr>
          <w:spacing w:val="-5"/>
        </w:rPr>
        <w:t xml:space="preserve"> </w:t>
      </w:r>
      <w:r>
        <w:t>records</w:t>
      </w:r>
      <w:r>
        <w:rPr>
          <w:spacing w:val="-7"/>
        </w:rPr>
        <w:t xml:space="preserve"> </w:t>
      </w:r>
      <w:r>
        <w:t>which</w:t>
      </w:r>
      <w:r>
        <w:rPr>
          <w:spacing w:val="-7"/>
        </w:rPr>
        <w:t xml:space="preserve"> </w:t>
      </w:r>
      <w:r>
        <w:t>can</w:t>
      </w:r>
      <w:r>
        <w:rPr>
          <w:spacing w:val="-7"/>
        </w:rPr>
        <w:t xml:space="preserve"> </w:t>
      </w:r>
      <w:r>
        <w:t>be</w:t>
      </w:r>
      <w:r>
        <w:rPr>
          <w:spacing w:val="-6"/>
        </w:rPr>
        <w:t xml:space="preserve"> </w:t>
      </w:r>
      <w:r>
        <w:t>researched</w:t>
      </w:r>
      <w:r>
        <w:rPr>
          <w:spacing w:val="-7"/>
        </w:rPr>
        <w:t xml:space="preserve"> </w:t>
      </w:r>
      <w:r>
        <w:t>by</w:t>
      </w:r>
      <w:r>
        <w:rPr>
          <w:spacing w:val="-7"/>
        </w:rPr>
        <w:t xml:space="preserve"> </w:t>
      </w:r>
      <w:r>
        <w:t>the</w:t>
      </w:r>
      <w:r>
        <w:rPr>
          <w:spacing w:val="-6"/>
        </w:rPr>
        <w:t xml:space="preserve"> </w:t>
      </w:r>
      <w:r w:rsidR="00CE53D6">
        <w:rPr>
          <w:spacing w:val="-6"/>
        </w:rPr>
        <w:t>Holder</w:t>
      </w:r>
      <w:r w:rsidR="00786382">
        <w:rPr>
          <w:spacing w:val="-6"/>
        </w:rPr>
        <w:t xml:space="preserve"> </w:t>
      </w:r>
      <w:r>
        <w:t>to</w:t>
      </w:r>
      <w:r>
        <w:rPr>
          <w:spacing w:val="-5"/>
        </w:rPr>
        <w:t xml:space="preserve"> </w:t>
      </w:r>
      <w:r>
        <w:t>determine the resolution or remediation of</w:t>
      </w:r>
      <w:r w:rsidR="00F4693E">
        <w:t xml:space="preserve"> </w:t>
      </w:r>
      <w:r w:rsidR="00F55D9B">
        <w:t>a particular transaction</w:t>
      </w:r>
      <w:r>
        <w:t>.</w:t>
      </w:r>
      <w:r w:rsidR="00BB774A">
        <w:t xml:space="preserve"> At a minimum, researchable records shall include transactions that contain a last known address of the owner of the property.</w:t>
      </w:r>
    </w:p>
    <w:p w14:paraId="71D321D7" w14:textId="77777777" w:rsidR="003D521F" w:rsidRDefault="003D521F" w:rsidP="003D521F">
      <w:pPr>
        <w:pStyle w:val="BodyText"/>
        <w:spacing w:before="1" w:line="259" w:lineRule="auto"/>
        <w:ind w:left="219" w:right="119"/>
        <w:jc w:val="both"/>
      </w:pPr>
    </w:p>
    <w:p w14:paraId="629D33C3" w14:textId="68F3F38C" w:rsidR="00847093" w:rsidRDefault="00B61512" w:rsidP="003D521F">
      <w:pPr>
        <w:pStyle w:val="BodyText"/>
        <w:spacing w:before="1" w:line="259" w:lineRule="auto"/>
        <w:ind w:left="219" w:right="119"/>
        <w:jc w:val="both"/>
      </w:pPr>
      <w:r>
        <w:t>The</w:t>
      </w:r>
      <w:r>
        <w:rPr>
          <w:spacing w:val="-9"/>
        </w:rPr>
        <w:t xml:space="preserve"> </w:t>
      </w:r>
      <w:r>
        <w:t>expectation</w:t>
      </w:r>
      <w:r>
        <w:rPr>
          <w:spacing w:val="-9"/>
        </w:rPr>
        <w:t xml:space="preserve"> </w:t>
      </w:r>
      <w:r>
        <w:t>is</w:t>
      </w:r>
      <w:r>
        <w:rPr>
          <w:spacing w:val="-8"/>
        </w:rPr>
        <w:t xml:space="preserve"> </w:t>
      </w:r>
      <w:r>
        <w:t>that</w:t>
      </w:r>
      <w:r>
        <w:rPr>
          <w:spacing w:val="-9"/>
        </w:rPr>
        <w:t xml:space="preserve"> </w:t>
      </w:r>
      <w:r>
        <w:t>a</w:t>
      </w:r>
      <w:r>
        <w:rPr>
          <w:spacing w:val="-9"/>
        </w:rPr>
        <w:t xml:space="preserve"> </w:t>
      </w:r>
      <w:r>
        <w:t>Holder,</w:t>
      </w:r>
      <w:r>
        <w:rPr>
          <w:spacing w:val="-9"/>
        </w:rPr>
        <w:t xml:space="preserve"> </w:t>
      </w:r>
      <w:r>
        <w:t>at</w:t>
      </w:r>
      <w:r>
        <w:rPr>
          <w:spacing w:val="-9"/>
        </w:rPr>
        <w:t xml:space="preserve"> </w:t>
      </w:r>
      <w:r>
        <w:t>a</w:t>
      </w:r>
      <w:r>
        <w:rPr>
          <w:spacing w:val="-9"/>
        </w:rPr>
        <w:t xml:space="preserve"> </w:t>
      </w:r>
      <w:r>
        <w:t>minimum,</w:t>
      </w:r>
      <w:r>
        <w:rPr>
          <w:spacing w:val="-9"/>
        </w:rPr>
        <w:t xml:space="preserve"> </w:t>
      </w:r>
      <w:r w:rsidR="000D0C12">
        <w:t>has</w:t>
      </w:r>
      <w:r>
        <w:rPr>
          <w:spacing w:val="-9"/>
        </w:rPr>
        <w:t xml:space="preserve"> </w:t>
      </w:r>
      <w:r>
        <w:t>complete</w:t>
      </w:r>
      <w:r>
        <w:rPr>
          <w:spacing w:val="-9"/>
        </w:rPr>
        <w:t xml:space="preserve"> </w:t>
      </w:r>
      <w:r>
        <w:t>and</w:t>
      </w:r>
      <w:r>
        <w:rPr>
          <w:spacing w:val="-9"/>
        </w:rPr>
        <w:t xml:space="preserve"> </w:t>
      </w:r>
      <w:r>
        <w:t>researchable</w:t>
      </w:r>
      <w:r>
        <w:rPr>
          <w:spacing w:val="-9"/>
        </w:rPr>
        <w:t xml:space="preserve"> </w:t>
      </w:r>
      <w:r>
        <w:t>records</w:t>
      </w:r>
      <w:r>
        <w:rPr>
          <w:spacing w:val="-8"/>
        </w:rPr>
        <w:t xml:space="preserve"> </w:t>
      </w:r>
      <w:r>
        <w:t>for</w:t>
      </w:r>
      <w:r>
        <w:rPr>
          <w:spacing w:val="-9"/>
        </w:rPr>
        <w:t xml:space="preserve"> </w:t>
      </w:r>
      <w:r>
        <w:t>a</w:t>
      </w:r>
      <w:r>
        <w:rPr>
          <w:spacing w:val="-9"/>
        </w:rPr>
        <w:t xml:space="preserve"> </w:t>
      </w:r>
      <w:r>
        <w:t xml:space="preserve">period that would cover seven to eight years from the date the Holder enrolled in the SOS VDA Program. </w:t>
      </w:r>
      <w:r w:rsidR="003B6747">
        <w:t>Record a</w:t>
      </w:r>
      <w:r>
        <w:t xml:space="preserve">vailability will impact a Holder’s methodology for the quantification of its abandoned or unclaimed property liabilities and whether estimation </w:t>
      </w:r>
      <w:r w:rsidR="003B6747">
        <w:t xml:space="preserve">is </w:t>
      </w:r>
      <w:r>
        <w:t>warranted.</w:t>
      </w:r>
      <w:r w:rsidR="00BB774A">
        <w:t xml:space="preserve"> Therefore, it is important for a Holder to determine the VDA periods with complete and researchable records before review</w:t>
      </w:r>
      <w:r w:rsidR="005335ED">
        <w:t>ing</w:t>
      </w:r>
      <w:r w:rsidR="00BB774A">
        <w:t xml:space="preserve"> </w:t>
      </w:r>
      <w:r w:rsidR="005335ED">
        <w:t>specific</w:t>
      </w:r>
      <w:r w:rsidR="00BB774A">
        <w:t xml:space="preserve"> transactions.</w:t>
      </w:r>
    </w:p>
    <w:p w14:paraId="43D7A119" w14:textId="77777777" w:rsidR="00847093" w:rsidRDefault="00847093">
      <w:pPr>
        <w:pStyle w:val="BodyText"/>
        <w:spacing w:before="19"/>
      </w:pPr>
    </w:p>
    <w:p w14:paraId="424C0D14" w14:textId="5F13BDA9" w:rsidR="00847093" w:rsidRDefault="00B61512">
      <w:pPr>
        <w:pStyle w:val="BodyText"/>
        <w:spacing w:line="259" w:lineRule="auto"/>
        <w:ind w:left="220" w:right="118"/>
        <w:jc w:val="both"/>
      </w:pPr>
      <w:r>
        <w:t>Information concerning general ledger conversions, mergers and acquisitions, changes in personnel, use of</w:t>
      </w:r>
      <w:r>
        <w:rPr>
          <w:spacing w:val="-3"/>
        </w:rPr>
        <w:t xml:space="preserve"> </w:t>
      </w:r>
      <w:r>
        <w:t>sub-ledgers,</w:t>
      </w:r>
      <w:r>
        <w:rPr>
          <w:spacing w:val="-3"/>
        </w:rPr>
        <w:t xml:space="preserve"> </w:t>
      </w:r>
      <w:r>
        <w:t>availability</w:t>
      </w:r>
      <w:r>
        <w:rPr>
          <w:spacing w:val="-1"/>
        </w:rPr>
        <w:t xml:space="preserve"> </w:t>
      </w:r>
      <w:r>
        <w:t>of</w:t>
      </w:r>
      <w:r>
        <w:rPr>
          <w:spacing w:val="-3"/>
        </w:rPr>
        <w:t xml:space="preserve"> </w:t>
      </w:r>
      <w:r>
        <w:t>supporting</w:t>
      </w:r>
      <w:r>
        <w:rPr>
          <w:spacing w:val="-2"/>
        </w:rPr>
        <w:t xml:space="preserve"> </w:t>
      </w:r>
      <w:r>
        <w:t>documentation,</w:t>
      </w:r>
      <w:r>
        <w:rPr>
          <w:spacing w:val="-2"/>
        </w:rPr>
        <w:t xml:space="preserve"> </w:t>
      </w:r>
      <w:r>
        <w:t>and</w:t>
      </w:r>
      <w:r>
        <w:rPr>
          <w:spacing w:val="-3"/>
        </w:rPr>
        <w:t xml:space="preserve"> </w:t>
      </w:r>
      <w:r>
        <w:t>access</w:t>
      </w:r>
      <w:r>
        <w:rPr>
          <w:spacing w:val="-2"/>
        </w:rPr>
        <w:t xml:space="preserve"> </w:t>
      </w:r>
      <w:r>
        <w:t>to</w:t>
      </w:r>
      <w:r>
        <w:rPr>
          <w:spacing w:val="-2"/>
        </w:rPr>
        <w:t xml:space="preserve"> </w:t>
      </w:r>
      <w:r>
        <w:t>prior</w:t>
      </w:r>
      <w:r>
        <w:rPr>
          <w:spacing w:val="-3"/>
        </w:rPr>
        <w:t xml:space="preserve"> </w:t>
      </w:r>
      <w:r>
        <w:t>period</w:t>
      </w:r>
      <w:r>
        <w:rPr>
          <w:spacing w:val="-3"/>
        </w:rPr>
        <w:t xml:space="preserve"> </w:t>
      </w:r>
      <w:r>
        <w:t>financial</w:t>
      </w:r>
      <w:r>
        <w:rPr>
          <w:spacing w:val="-2"/>
        </w:rPr>
        <w:t xml:space="preserve"> </w:t>
      </w:r>
      <w:r>
        <w:t>statements, general</w:t>
      </w:r>
      <w:r>
        <w:rPr>
          <w:spacing w:val="-8"/>
        </w:rPr>
        <w:t xml:space="preserve"> </w:t>
      </w:r>
      <w:r>
        <w:t>ledgers,</w:t>
      </w:r>
      <w:r>
        <w:rPr>
          <w:spacing w:val="-8"/>
        </w:rPr>
        <w:t xml:space="preserve"> </w:t>
      </w:r>
      <w:r>
        <w:t>and</w:t>
      </w:r>
      <w:r>
        <w:rPr>
          <w:spacing w:val="-8"/>
        </w:rPr>
        <w:t xml:space="preserve"> </w:t>
      </w:r>
      <w:r>
        <w:t>trial</w:t>
      </w:r>
      <w:r>
        <w:rPr>
          <w:spacing w:val="-8"/>
        </w:rPr>
        <w:t xml:space="preserve"> </w:t>
      </w:r>
      <w:r>
        <w:t>balances,</w:t>
      </w:r>
      <w:r>
        <w:rPr>
          <w:spacing w:val="-7"/>
        </w:rPr>
        <w:t xml:space="preserve"> </w:t>
      </w:r>
      <w:r>
        <w:t>etc.</w:t>
      </w:r>
      <w:r>
        <w:rPr>
          <w:spacing w:val="-7"/>
        </w:rPr>
        <w:t xml:space="preserve"> </w:t>
      </w:r>
      <w:r>
        <w:t>may</w:t>
      </w:r>
      <w:r>
        <w:rPr>
          <w:spacing w:val="-8"/>
        </w:rPr>
        <w:t xml:space="preserve"> </w:t>
      </w:r>
      <w:r>
        <w:t>impact</w:t>
      </w:r>
      <w:r>
        <w:rPr>
          <w:spacing w:val="-8"/>
        </w:rPr>
        <w:t xml:space="preserve"> </w:t>
      </w:r>
      <w:r>
        <w:t>record</w:t>
      </w:r>
      <w:r>
        <w:rPr>
          <w:spacing w:val="-8"/>
        </w:rPr>
        <w:t xml:space="preserve"> </w:t>
      </w:r>
      <w:r>
        <w:t>availability.</w:t>
      </w:r>
      <w:r>
        <w:rPr>
          <w:spacing w:val="77"/>
        </w:rPr>
        <w:t xml:space="preserve"> </w:t>
      </w:r>
      <w:r>
        <w:t>The</w:t>
      </w:r>
      <w:r>
        <w:rPr>
          <w:spacing w:val="-8"/>
        </w:rPr>
        <w:t xml:space="preserve"> </w:t>
      </w:r>
      <w:r>
        <w:t>Scoping</w:t>
      </w:r>
      <w:r>
        <w:rPr>
          <w:spacing w:val="-8"/>
        </w:rPr>
        <w:t xml:space="preserve"> </w:t>
      </w:r>
      <w:r>
        <w:t>Worksheet,</w:t>
      </w:r>
      <w:r>
        <w:rPr>
          <w:spacing w:val="-7"/>
        </w:rPr>
        <w:t xml:space="preserve"> </w:t>
      </w:r>
      <w:r>
        <w:t>available on</w:t>
      </w:r>
      <w:r>
        <w:rPr>
          <w:spacing w:val="-3"/>
        </w:rPr>
        <w:t xml:space="preserve"> </w:t>
      </w:r>
      <w:r>
        <w:t>the</w:t>
      </w:r>
      <w:r>
        <w:rPr>
          <w:spacing w:val="-2"/>
        </w:rPr>
        <w:t xml:space="preserve"> </w:t>
      </w:r>
      <w:r>
        <w:t>SOS</w:t>
      </w:r>
      <w:r>
        <w:rPr>
          <w:spacing w:val="-2"/>
        </w:rPr>
        <w:t xml:space="preserve"> </w:t>
      </w:r>
      <w:r>
        <w:t>VDA</w:t>
      </w:r>
      <w:r w:rsidR="00151C81">
        <w:t xml:space="preserve"> Program</w:t>
      </w:r>
      <w:r>
        <w:rPr>
          <w:spacing w:val="-3"/>
        </w:rPr>
        <w:t xml:space="preserve"> </w:t>
      </w:r>
      <w:r>
        <w:t>website,</w:t>
      </w:r>
      <w:r>
        <w:rPr>
          <w:spacing w:val="-3"/>
        </w:rPr>
        <w:t xml:space="preserve"> </w:t>
      </w:r>
      <w:r>
        <w:t>is</w:t>
      </w:r>
      <w:r>
        <w:rPr>
          <w:spacing w:val="-3"/>
        </w:rPr>
        <w:t xml:space="preserve"> </w:t>
      </w:r>
      <w:r>
        <w:t>a</w:t>
      </w:r>
      <w:r>
        <w:rPr>
          <w:spacing w:val="-3"/>
        </w:rPr>
        <w:t xml:space="preserve"> </w:t>
      </w:r>
      <w:r>
        <w:t>good</w:t>
      </w:r>
      <w:r>
        <w:rPr>
          <w:spacing w:val="-2"/>
        </w:rPr>
        <w:t xml:space="preserve"> </w:t>
      </w:r>
      <w:r>
        <w:t>tool</w:t>
      </w:r>
      <w:r>
        <w:rPr>
          <w:spacing w:val="-2"/>
        </w:rPr>
        <w:t xml:space="preserve"> </w:t>
      </w:r>
      <w:r>
        <w:t>for</w:t>
      </w:r>
      <w:r>
        <w:rPr>
          <w:spacing w:val="-3"/>
        </w:rPr>
        <w:t xml:space="preserve"> </w:t>
      </w:r>
      <w:r>
        <w:t>documenting</w:t>
      </w:r>
      <w:r>
        <w:rPr>
          <w:spacing w:val="-3"/>
        </w:rPr>
        <w:t xml:space="preserve"> </w:t>
      </w:r>
      <w:r>
        <w:t>record</w:t>
      </w:r>
      <w:r>
        <w:rPr>
          <w:spacing w:val="-2"/>
        </w:rPr>
        <w:t xml:space="preserve"> </w:t>
      </w:r>
      <w:r>
        <w:t>availability</w:t>
      </w:r>
      <w:r>
        <w:rPr>
          <w:spacing w:val="-2"/>
        </w:rPr>
        <w:t xml:space="preserve"> </w:t>
      </w:r>
      <w:r>
        <w:t>by</w:t>
      </w:r>
      <w:r>
        <w:rPr>
          <w:spacing w:val="-2"/>
        </w:rPr>
        <w:t xml:space="preserve"> </w:t>
      </w:r>
      <w:r>
        <w:t>legal</w:t>
      </w:r>
      <w:r>
        <w:rPr>
          <w:spacing w:val="-3"/>
        </w:rPr>
        <w:t xml:space="preserve"> </w:t>
      </w:r>
      <w:r>
        <w:t>entity,</w:t>
      </w:r>
      <w:r>
        <w:rPr>
          <w:spacing w:val="-1"/>
        </w:rPr>
        <w:t xml:space="preserve"> </w:t>
      </w:r>
      <w:r>
        <w:t>property</w:t>
      </w:r>
      <w:r>
        <w:rPr>
          <w:spacing w:val="-2"/>
        </w:rPr>
        <w:t xml:space="preserve"> </w:t>
      </w:r>
      <w:r>
        <w:t xml:space="preserve">type, and year: </w:t>
      </w:r>
      <w:hyperlink r:id="rId21">
        <w:r>
          <w:rPr>
            <w:u w:val="single"/>
          </w:rPr>
          <w:t>http://vda.delaware.gov/steps-to-vda/</w:t>
        </w:r>
        <w:r>
          <w:t>.</w:t>
        </w:r>
      </w:hyperlink>
    </w:p>
    <w:p w14:paraId="7A9E9FAA" w14:textId="77777777" w:rsidR="00847093" w:rsidRDefault="00847093">
      <w:pPr>
        <w:pStyle w:val="BodyText"/>
        <w:spacing w:before="20"/>
      </w:pPr>
    </w:p>
    <w:p w14:paraId="32603013" w14:textId="54FD6668" w:rsidR="00847093" w:rsidRDefault="00B61512">
      <w:pPr>
        <w:pStyle w:val="BodyText"/>
        <w:spacing w:line="259" w:lineRule="auto"/>
        <w:ind w:left="219" w:right="118"/>
        <w:jc w:val="both"/>
      </w:pPr>
      <w:r>
        <w:lastRenderedPageBreak/>
        <w:t xml:space="preserve">At the conclusion of </w:t>
      </w:r>
      <w:r>
        <w:rPr>
          <w:b/>
          <w:i/>
        </w:rPr>
        <w:t>Phase 1</w:t>
      </w:r>
      <w:r>
        <w:t xml:space="preserve">, Holders will determine what </w:t>
      </w:r>
      <w:r w:rsidR="007337CC">
        <w:t xml:space="preserve">entities and property types are </w:t>
      </w:r>
      <w:r>
        <w:t>in-scope for purposes of the VDA.</w:t>
      </w:r>
      <w:r>
        <w:rPr>
          <w:spacing w:val="80"/>
        </w:rPr>
        <w:t xml:space="preserve"> </w:t>
      </w:r>
      <w:r>
        <w:t>Property</w:t>
      </w:r>
      <w:r>
        <w:rPr>
          <w:spacing w:val="-1"/>
        </w:rPr>
        <w:t xml:space="preserve"> </w:t>
      </w:r>
      <w:r>
        <w:t>types and</w:t>
      </w:r>
      <w:r>
        <w:rPr>
          <w:spacing w:val="-1"/>
        </w:rPr>
        <w:t xml:space="preserve"> </w:t>
      </w:r>
      <w:r>
        <w:t>entities may be</w:t>
      </w:r>
      <w:r>
        <w:rPr>
          <w:spacing w:val="-1"/>
        </w:rPr>
        <w:t xml:space="preserve"> </w:t>
      </w:r>
      <w:r>
        <w:t>excluded</w:t>
      </w:r>
      <w:r>
        <w:rPr>
          <w:spacing w:val="-1"/>
        </w:rPr>
        <w:t xml:space="preserve"> </w:t>
      </w:r>
      <w:r>
        <w:t>from</w:t>
      </w:r>
      <w:r>
        <w:rPr>
          <w:spacing w:val="-1"/>
        </w:rPr>
        <w:t xml:space="preserve"> </w:t>
      </w:r>
      <w:r>
        <w:t>the scope</w:t>
      </w:r>
      <w:r>
        <w:rPr>
          <w:spacing w:val="-1"/>
        </w:rPr>
        <w:t xml:space="preserve"> </w:t>
      </w:r>
      <w:r>
        <w:t>of review at</w:t>
      </w:r>
      <w:r>
        <w:rPr>
          <w:spacing w:val="-1"/>
        </w:rPr>
        <w:t xml:space="preserve"> </w:t>
      </w:r>
      <w:r>
        <w:t>the Holder’s option</w:t>
      </w:r>
      <w:r w:rsidR="006B6838">
        <w:t>;</w:t>
      </w:r>
      <w:r w:rsidR="00BB774A">
        <w:t xml:space="preserve"> </w:t>
      </w:r>
      <w:r w:rsidR="007541AE">
        <w:t>however,</w:t>
      </w:r>
      <w:r w:rsidR="00BB774A">
        <w:t xml:space="preserve"> Holders are encouraged to include all </w:t>
      </w:r>
      <w:r w:rsidR="007541AE">
        <w:t>material</w:t>
      </w:r>
      <w:r w:rsidR="00BB774A">
        <w:t xml:space="preserve"> property types </w:t>
      </w:r>
      <w:r w:rsidR="007541AE">
        <w:t>and entities</w:t>
      </w:r>
      <w:r w:rsidR="000E4111">
        <w:t xml:space="preserve"> in the review</w:t>
      </w:r>
      <w:r>
        <w:t xml:space="preserve">. </w:t>
      </w:r>
      <w:r w:rsidR="00BB774A">
        <w:t>At</w:t>
      </w:r>
      <w:r>
        <w:t xml:space="preserve"> the conclusion of the VDA, the Secretary of State will only provide a release of liability for</w:t>
      </w:r>
      <w:r>
        <w:rPr>
          <w:spacing w:val="-12"/>
        </w:rPr>
        <w:t xml:space="preserve"> </w:t>
      </w:r>
      <w:r w:rsidR="00BB774A">
        <w:t>the entities and property types</w:t>
      </w:r>
      <w:r>
        <w:rPr>
          <w:spacing w:val="-11"/>
        </w:rPr>
        <w:t xml:space="preserve"> </w:t>
      </w:r>
      <w:r w:rsidR="000E4111">
        <w:rPr>
          <w:spacing w:val="-11"/>
        </w:rPr>
        <w:t xml:space="preserve">deemed </w:t>
      </w:r>
      <w:r>
        <w:t>in-scope.</w:t>
      </w:r>
      <w:r>
        <w:rPr>
          <w:spacing w:val="65"/>
        </w:rPr>
        <w:t xml:space="preserve"> </w:t>
      </w:r>
      <w:r>
        <w:t>Consequently,</w:t>
      </w:r>
      <w:r>
        <w:rPr>
          <w:spacing w:val="-12"/>
        </w:rPr>
        <w:t xml:space="preserve"> </w:t>
      </w:r>
      <w:r>
        <w:t>any</w:t>
      </w:r>
      <w:r>
        <w:rPr>
          <w:spacing w:val="-11"/>
        </w:rPr>
        <w:t xml:space="preserve"> </w:t>
      </w:r>
      <w:r>
        <w:t>property</w:t>
      </w:r>
      <w:r>
        <w:rPr>
          <w:spacing w:val="-11"/>
        </w:rPr>
        <w:t xml:space="preserve"> </w:t>
      </w:r>
      <w:r>
        <w:t>types</w:t>
      </w:r>
      <w:r>
        <w:rPr>
          <w:spacing w:val="-12"/>
        </w:rPr>
        <w:t xml:space="preserve"> </w:t>
      </w:r>
      <w:r>
        <w:t>or</w:t>
      </w:r>
      <w:r>
        <w:rPr>
          <w:spacing w:val="-12"/>
        </w:rPr>
        <w:t xml:space="preserve"> </w:t>
      </w:r>
      <w:r>
        <w:t>entities</w:t>
      </w:r>
      <w:r>
        <w:rPr>
          <w:spacing w:val="-12"/>
        </w:rPr>
        <w:t xml:space="preserve"> </w:t>
      </w:r>
      <w:r>
        <w:t xml:space="preserve">excluded from the VDA </w:t>
      </w:r>
      <w:r w:rsidR="009A41A8">
        <w:t>may be referred to the Delaware Department of Finance for an unclaimed property examination</w:t>
      </w:r>
      <w:r>
        <w:t>.</w:t>
      </w:r>
    </w:p>
    <w:p w14:paraId="2F21115C" w14:textId="77777777" w:rsidR="00847093" w:rsidRDefault="00847093">
      <w:pPr>
        <w:pStyle w:val="BodyText"/>
        <w:spacing w:before="20"/>
      </w:pPr>
    </w:p>
    <w:p w14:paraId="22A3C2B3" w14:textId="77777777" w:rsidR="00847093" w:rsidRDefault="00B61512">
      <w:pPr>
        <w:ind w:left="219"/>
        <w:rPr>
          <w:b/>
          <w:i/>
        </w:rPr>
      </w:pPr>
      <w:r>
        <w:rPr>
          <w:b/>
          <w:i/>
        </w:rPr>
        <w:t>Phase</w:t>
      </w:r>
      <w:r>
        <w:rPr>
          <w:b/>
          <w:i/>
          <w:spacing w:val="-5"/>
        </w:rPr>
        <w:t xml:space="preserve"> </w:t>
      </w:r>
      <w:r>
        <w:rPr>
          <w:b/>
          <w:i/>
        </w:rPr>
        <w:t>1</w:t>
      </w:r>
      <w:r>
        <w:rPr>
          <w:b/>
          <w:i/>
          <w:spacing w:val="-4"/>
        </w:rPr>
        <w:t xml:space="preserve"> </w:t>
      </w:r>
      <w:r>
        <w:rPr>
          <w:b/>
          <w:i/>
        </w:rPr>
        <w:t>-</w:t>
      </w:r>
      <w:r>
        <w:rPr>
          <w:b/>
          <w:i/>
          <w:spacing w:val="-3"/>
        </w:rPr>
        <w:t xml:space="preserve"> </w:t>
      </w:r>
      <w:r>
        <w:rPr>
          <w:b/>
          <w:i/>
          <w:spacing w:val="-2"/>
        </w:rPr>
        <w:t>Deliverables</w:t>
      </w:r>
    </w:p>
    <w:p w14:paraId="7F71236B" w14:textId="2A21EC9F" w:rsidR="00847093" w:rsidRPr="003D521F" w:rsidRDefault="00847093">
      <w:pPr>
        <w:pStyle w:val="BodyText"/>
        <w:spacing w:before="42"/>
        <w:rPr>
          <w:bCs/>
          <w:iCs/>
        </w:rPr>
      </w:pPr>
    </w:p>
    <w:p w14:paraId="3268AA45" w14:textId="77777777" w:rsidR="00847093" w:rsidRDefault="00B61512">
      <w:pPr>
        <w:pStyle w:val="BodyText"/>
        <w:spacing w:before="1"/>
        <w:ind w:left="219"/>
      </w:pPr>
      <w:r>
        <w:t>The</w:t>
      </w:r>
      <w:r>
        <w:rPr>
          <w:spacing w:val="-7"/>
        </w:rPr>
        <w:t xml:space="preserve"> </w:t>
      </w:r>
      <w:r>
        <w:t>following</w:t>
      </w:r>
      <w:r>
        <w:rPr>
          <w:spacing w:val="-6"/>
        </w:rPr>
        <w:t xml:space="preserve"> </w:t>
      </w:r>
      <w:r>
        <w:t>details</w:t>
      </w:r>
      <w:r>
        <w:rPr>
          <w:spacing w:val="-6"/>
        </w:rPr>
        <w:t xml:space="preserve"> </w:t>
      </w:r>
      <w:r>
        <w:t>the</w:t>
      </w:r>
      <w:r>
        <w:rPr>
          <w:spacing w:val="-6"/>
        </w:rPr>
        <w:t xml:space="preserve"> </w:t>
      </w:r>
      <w:r>
        <w:t>deliverables</w:t>
      </w:r>
      <w:r>
        <w:rPr>
          <w:spacing w:val="-7"/>
        </w:rPr>
        <w:t xml:space="preserve"> </w:t>
      </w:r>
      <w:r>
        <w:t>expected</w:t>
      </w:r>
      <w:r>
        <w:rPr>
          <w:spacing w:val="-6"/>
        </w:rPr>
        <w:t xml:space="preserve"> </w:t>
      </w:r>
      <w:r>
        <w:t>by</w:t>
      </w:r>
      <w:r>
        <w:rPr>
          <w:spacing w:val="-7"/>
        </w:rPr>
        <w:t xml:space="preserve"> </w:t>
      </w:r>
      <w:r>
        <w:t>each</w:t>
      </w:r>
      <w:r>
        <w:rPr>
          <w:spacing w:val="-6"/>
        </w:rPr>
        <w:t xml:space="preserve"> </w:t>
      </w:r>
      <w:r>
        <w:t>party</w:t>
      </w:r>
      <w:r>
        <w:rPr>
          <w:spacing w:val="-7"/>
        </w:rPr>
        <w:t xml:space="preserve"> </w:t>
      </w:r>
      <w:r>
        <w:t>at</w:t>
      </w:r>
      <w:r>
        <w:rPr>
          <w:spacing w:val="-6"/>
        </w:rPr>
        <w:t xml:space="preserve"> </w:t>
      </w:r>
      <w:r>
        <w:t>the</w:t>
      </w:r>
      <w:r>
        <w:rPr>
          <w:spacing w:val="-7"/>
        </w:rPr>
        <w:t xml:space="preserve"> </w:t>
      </w:r>
      <w:r>
        <w:t>end</w:t>
      </w:r>
      <w:r>
        <w:rPr>
          <w:spacing w:val="-7"/>
        </w:rPr>
        <w:t xml:space="preserve"> </w:t>
      </w:r>
      <w:r>
        <w:t>of</w:t>
      </w:r>
      <w:r>
        <w:rPr>
          <w:spacing w:val="-6"/>
        </w:rPr>
        <w:t xml:space="preserve"> </w:t>
      </w:r>
      <w:r>
        <w:t>Phase</w:t>
      </w:r>
      <w:r>
        <w:rPr>
          <w:spacing w:val="-7"/>
        </w:rPr>
        <w:t xml:space="preserve"> </w:t>
      </w:r>
      <w:r>
        <w:rPr>
          <w:spacing w:val="-5"/>
        </w:rPr>
        <w:t>1.</w:t>
      </w:r>
    </w:p>
    <w:p w14:paraId="7458F035" w14:textId="77777777" w:rsidR="00847093" w:rsidRDefault="00847093">
      <w:pPr>
        <w:pStyle w:val="BodyText"/>
        <w:spacing w:before="42"/>
      </w:pPr>
    </w:p>
    <w:p w14:paraId="1304049D" w14:textId="4A137FEE" w:rsidR="00847093" w:rsidRDefault="00B61512">
      <w:pPr>
        <w:pStyle w:val="BodyText"/>
        <w:spacing w:line="259" w:lineRule="auto"/>
        <w:ind w:left="219" w:right="119"/>
        <w:jc w:val="both"/>
      </w:pPr>
      <w:r>
        <w:t xml:space="preserve">At the conclusion of </w:t>
      </w:r>
      <w:r>
        <w:rPr>
          <w:b/>
          <w:i/>
        </w:rPr>
        <w:t>Phase 1</w:t>
      </w:r>
      <w:r>
        <w:t>, the Administrator and the Holder will confirm the scope of the Holder’s analysis and agree on due dates for deliverables in the other phases</w:t>
      </w:r>
      <w:r w:rsidR="00BB774A">
        <w:t xml:space="preserve">. It is important for the Holder to submit and confirm the Scoping Worksheet and Information Request with the Administrator as the in-scope entities, property types, and available records will </w:t>
      </w:r>
      <w:r w:rsidR="008B571A">
        <w:t xml:space="preserve">impact </w:t>
      </w:r>
      <w:r w:rsidR="00BB774A">
        <w:t>subsequent phases.</w:t>
      </w:r>
    </w:p>
    <w:p w14:paraId="1C31A91E" w14:textId="77777777" w:rsidR="00847093" w:rsidRDefault="00847093">
      <w:pPr>
        <w:pStyle w:val="BodyText"/>
        <w:spacing w:before="21"/>
      </w:pPr>
    </w:p>
    <w:p w14:paraId="3831B293" w14:textId="77777777" w:rsidR="00847093" w:rsidRDefault="00B61512">
      <w:pPr>
        <w:pStyle w:val="Heading2"/>
        <w:ind w:left="219"/>
      </w:pPr>
      <w:r>
        <w:rPr>
          <w:spacing w:val="-2"/>
        </w:rPr>
        <w:t>Holder:</w:t>
      </w:r>
    </w:p>
    <w:p w14:paraId="659C8099" w14:textId="559BA6E6" w:rsidR="00847093" w:rsidRDefault="00B61512">
      <w:pPr>
        <w:pStyle w:val="ListParagraph"/>
        <w:numPr>
          <w:ilvl w:val="0"/>
          <w:numId w:val="4"/>
        </w:numPr>
        <w:tabs>
          <w:tab w:val="left" w:pos="579"/>
        </w:tabs>
        <w:spacing w:before="20" w:line="259" w:lineRule="auto"/>
        <w:ind w:right="119"/>
      </w:pPr>
      <w:r>
        <w:t>Prepares</w:t>
      </w:r>
      <w:r>
        <w:rPr>
          <w:spacing w:val="30"/>
        </w:rPr>
        <w:t xml:space="preserve"> </w:t>
      </w:r>
      <w:r>
        <w:t>the</w:t>
      </w:r>
      <w:r>
        <w:rPr>
          <w:spacing w:val="31"/>
        </w:rPr>
        <w:t xml:space="preserve"> </w:t>
      </w:r>
      <w:r>
        <w:t>Scoping</w:t>
      </w:r>
      <w:r>
        <w:rPr>
          <w:spacing w:val="30"/>
        </w:rPr>
        <w:t xml:space="preserve"> </w:t>
      </w:r>
      <w:r>
        <w:t>Worksheet</w:t>
      </w:r>
      <w:r>
        <w:rPr>
          <w:spacing w:val="30"/>
        </w:rPr>
        <w:t xml:space="preserve"> </w:t>
      </w:r>
      <w:r>
        <w:t>and</w:t>
      </w:r>
      <w:r>
        <w:rPr>
          <w:spacing w:val="31"/>
        </w:rPr>
        <w:t xml:space="preserve"> </w:t>
      </w:r>
      <w:r>
        <w:t>Information</w:t>
      </w:r>
      <w:r>
        <w:rPr>
          <w:spacing w:val="31"/>
        </w:rPr>
        <w:t xml:space="preserve"> </w:t>
      </w:r>
      <w:r>
        <w:t>Request</w:t>
      </w:r>
      <w:r>
        <w:rPr>
          <w:spacing w:val="30"/>
        </w:rPr>
        <w:t xml:space="preserve"> </w:t>
      </w:r>
      <w:r>
        <w:t>(which</w:t>
      </w:r>
      <w:r>
        <w:rPr>
          <w:spacing w:val="31"/>
        </w:rPr>
        <w:t xml:space="preserve"> </w:t>
      </w:r>
      <w:r>
        <w:t>can</w:t>
      </w:r>
      <w:r>
        <w:rPr>
          <w:spacing w:val="30"/>
        </w:rPr>
        <w:t xml:space="preserve"> </w:t>
      </w:r>
      <w:r>
        <w:t>be</w:t>
      </w:r>
      <w:r>
        <w:rPr>
          <w:spacing w:val="30"/>
        </w:rPr>
        <w:t xml:space="preserve"> </w:t>
      </w:r>
      <w:r>
        <w:t>found</w:t>
      </w:r>
      <w:r>
        <w:rPr>
          <w:spacing w:val="30"/>
        </w:rPr>
        <w:t xml:space="preserve"> </w:t>
      </w:r>
      <w:r>
        <w:t>on</w:t>
      </w:r>
      <w:r>
        <w:rPr>
          <w:spacing w:val="31"/>
        </w:rPr>
        <w:t xml:space="preserve"> </w:t>
      </w:r>
      <w:r>
        <w:t>the</w:t>
      </w:r>
      <w:r>
        <w:rPr>
          <w:spacing w:val="31"/>
        </w:rPr>
        <w:t xml:space="preserve"> </w:t>
      </w:r>
      <w:r>
        <w:t>SOS</w:t>
      </w:r>
      <w:r>
        <w:rPr>
          <w:spacing w:val="30"/>
        </w:rPr>
        <w:t xml:space="preserve"> </w:t>
      </w:r>
      <w:r>
        <w:t xml:space="preserve">VDA </w:t>
      </w:r>
      <w:r w:rsidR="00151C81">
        <w:t xml:space="preserve">Program </w:t>
      </w:r>
      <w:r>
        <w:t>Website) and submits to the Administrator.</w:t>
      </w:r>
    </w:p>
    <w:p w14:paraId="3FFE6D8F" w14:textId="4F5E9A99" w:rsidR="00847093" w:rsidRDefault="00B61512">
      <w:pPr>
        <w:pStyle w:val="ListParagraph"/>
        <w:numPr>
          <w:ilvl w:val="0"/>
          <w:numId w:val="4"/>
        </w:numPr>
        <w:tabs>
          <w:tab w:val="left" w:pos="579"/>
        </w:tabs>
        <w:spacing w:line="259" w:lineRule="auto"/>
        <w:ind w:right="117"/>
      </w:pPr>
      <w:r>
        <w:t>Determines the entities and property types included in the VDA</w:t>
      </w:r>
      <w:r w:rsidR="008B571A">
        <w:t>.</w:t>
      </w:r>
    </w:p>
    <w:p w14:paraId="1EBDEA15" w14:textId="77777777" w:rsidR="00847093" w:rsidRDefault="00847093">
      <w:pPr>
        <w:pStyle w:val="BodyText"/>
        <w:spacing w:before="21"/>
      </w:pPr>
    </w:p>
    <w:p w14:paraId="76C9E704" w14:textId="77777777" w:rsidR="00847093" w:rsidRDefault="00B61512">
      <w:pPr>
        <w:pStyle w:val="Heading2"/>
        <w:ind w:left="219"/>
      </w:pPr>
      <w:r>
        <w:rPr>
          <w:spacing w:val="-2"/>
        </w:rPr>
        <w:t>Administrator:</w:t>
      </w:r>
    </w:p>
    <w:p w14:paraId="3AB077EB" w14:textId="77777777" w:rsidR="00847093" w:rsidRDefault="00B61512">
      <w:pPr>
        <w:pStyle w:val="ListParagraph"/>
        <w:numPr>
          <w:ilvl w:val="0"/>
          <w:numId w:val="4"/>
        </w:numPr>
        <w:tabs>
          <w:tab w:val="left" w:pos="579"/>
        </w:tabs>
        <w:spacing w:before="21" w:line="259" w:lineRule="auto"/>
        <w:ind w:right="121"/>
      </w:pPr>
      <w:r>
        <w:t>Answers</w:t>
      </w:r>
      <w:r>
        <w:rPr>
          <w:spacing w:val="-13"/>
        </w:rPr>
        <w:t xml:space="preserve"> </w:t>
      </w:r>
      <w:r>
        <w:t>the</w:t>
      </w:r>
      <w:r>
        <w:rPr>
          <w:spacing w:val="-12"/>
        </w:rPr>
        <w:t xml:space="preserve"> </w:t>
      </w:r>
      <w:r>
        <w:t>Holder’s</w:t>
      </w:r>
      <w:r>
        <w:rPr>
          <w:spacing w:val="-13"/>
        </w:rPr>
        <w:t xml:space="preserve"> </w:t>
      </w:r>
      <w:r>
        <w:t>questions</w:t>
      </w:r>
      <w:r>
        <w:rPr>
          <w:spacing w:val="-12"/>
        </w:rPr>
        <w:t xml:space="preserve"> </w:t>
      </w:r>
      <w:r>
        <w:t>about</w:t>
      </w:r>
      <w:r>
        <w:rPr>
          <w:spacing w:val="-13"/>
        </w:rPr>
        <w:t xml:space="preserve"> </w:t>
      </w:r>
      <w:r>
        <w:t>the</w:t>
      </w:r>
      <w:r>
        <w:rPr>
          <w:spacing w:val="-12"/>
        </w:rPr>
        <w:t xml:space="preserve"> </w:t>
      </w:r>
      <w:r>
        <w:t>process</w:t>
      </w:r>
      <w:r>
        <w:rPr>
          <w:spacing w:val="-13"/>
        </w:rPr>
        <w:t xml:space="preserve"> </w:t>
      </w:r>
      <w:r>
        <w:t>and</w:t>
      </w:r>
      <w:r>
        <w:rPr>
          <w:spacing w:val="-12"/>
        </w:rPr>
        <w:t xml:space="preserve"> </w:t>
      </w:r>
      <w:r>
        <w:t>the</w:t>
      </w:r>
      <w:r>
        <w:rPr>
          <w:spacing w:val="-12"/>
        </w:rPr>
        <w:t xml:space="preserve"> </w:t>
      </w:r>
      <w:r>
        <w:t>completion</w:t>
      </w:r>
      <w:r>
        <w:rPr>
          <w:spacing w:val="-13"/>
        </w:rPr>
        <w:t xml:space="preserve"> </w:t>
      </w:r>
      <w:r>
        <w:t>of</w:t>
      </w:r>
      <w:r>
        <w:rPr>
          <w:spacing w:val="-12"/>
        </w:rPr>
        <w:t xml:space="preserve"> </w:t>
      </w:r>
      <w:r>
        <w:t>the</w:t>
      </w:r>
      <w:r>
        <w:rPr>
          <w:spacing w:val="-13"/>
        </w:rPr>
        <w:t xml:space="preserve"> </w:t>
      </w:r>
      <w:r>
        <w:t>scoping</w:t>
      </w:r>
      <w:r>
        <w:rPr>
          <w:spacing w:val="-12"/>
        </w:rPr>
        <w:t xml:space="preserve"> </w:t>
      </w:r>
      <w:r>
        <w:t>documents</w:t>
      </w:r>
      <w:r>
        <w:rPr>
          <w:spacing w:val="-13"/>
        </w:rPr>
        <w:t xml:space="preserve"> </w:t>
      </w:r>
      <w:r>
        <w:t>(e.g., Scoping Worksheet, Information Request, etc.).</w:t>
      </w:r>
    </w:p>
    <w:p w14:paraId="1EF548C4" w14:textId="77777777" w:rsidR="00847093" w:rsidRDefault="00B61512">
      <w:pPr>
        <w:pStyle w:val="ListParagraph"/>
        <w:numPr>
          <w:ilvl w:val="0"/>
          <w:numId w:val="4"/>
        </w:numPr>
        <w:tabs>
          <w:tab w:val="left" w:pos="579"/>
        </w:tabs>
        <w:spacing w:line="259" w:lineRule="auto"/>
        <w:ind w:right="120"/>
      </w:pPr>
      <w:r>
        <w:t>Reviews</w:t>
      </w:r>
      <w:r>
        <w:rPr>
          <w:spacing w:val="-12"/>
        </w:rPr>
        <w:t xml:space="preserve"> </w:t>
      </w:r>
      <w:r>
        <w:t>the</w:t>
      </w:r>
      <w:r>
        <w:rPr>
          <w:spacing w:val="-12"/>
        </w:rPr>
        <w:t xml:space="preserve"> </w:t>
      </w:r>
      <w:r>
        <w:t>Scoping</w:t>
      </w:r>
      <w:r>
        <w:rPr>
          <w:spacing w:val="-13"/>
        </w:rPr>
        <w:t xml:space="preserve"> </w:t>
      </w:r>
      <w:r>
        <w:t>Worksheet</w:t>
      </w:r>
      <w:r>
        <w:rPr>
          <w:spacing w:val="-12"/>
        </w:rPr>
        <w:t xml:space="preserve"> </w:t>
      </w:r>
      <w:r>
        <w:t>and</w:t>
      </w:r>
      <w:r>
        <w:rPr>
          <w:spacing w:val="-12"/>
        </w:rPr>
        <w:t xml:space="preserve"> </w:t>
      </w:r>
      <w:r>
        <w:t>Information</w:t>
      </w:r>
      <w:r>
        <w:rPr>
          <w:spacing w:val="-12"/>
        </w:rPr>
        <w:t xml:space="preserve"> </w:t>
      </w:r>
      <w:r>
        <w:t>Request</w:t>
      </w:r>
      <w:r>
        <w:rPr>
          <w:spacing w:val="-13"/>
        </w:rPr>
        <w:t xml:space="preserve"> </w:t>
      </w:r>
      <w:r>
        <w:t>completed</w:t>
      </w:r>
      <w:r>
        <w:rPr>
          <w:spacing w:val="-12"/>
        </w:rPr>
        <w:t xml:space="preserve"> </w:t>
      </w:r>
      <w:r>
        <w:t>by</w:t>
      </w:r>
      <w:r>
        <w:rPr>
          <w:spacing w:val="-12"/>
        </w:rPr>
        <w:t xml:space="preserve"> </w:t>
      </w:r>
      <w:r>
        <w:t>the</w:t>
      </w:r>
      <w:r>
        <w:rPr>
          <w:spacing w:val="-13"/>
        </w:rPr>
        <w:t xml:space="preserve"> </w:t>
      </w:r>
      <w:r>
        <w:t>Holder</w:t>
      </w:r>
      <w:r>
        <w:rPr>
          <w:spacing w:val="-11"/>
        </w:rPr>
        <w:t xml:space="preserve"> </w:t>
      </w:r>
      <w:r>
        <w:t>and</w:t>
      </w:r>
      <w:r>
        <w:rPr>
          <w:spacing w:val="-13"/>
        </w:rPr>
        <w:t xml:space="preserve"> </w:t>
      </w:r>
      <w:r>
        <w:t>addresses</w:t>
      </w:r>
      <w:r>
        <w:rPr>
          <w:spacing w:val="-11"/>
        </w:rPr>
        <w:t xml:space="preserve"> </w:t>
      </w:r>
      <w:r>
        <w:t>any questions with the Holder.</w:t>
      </w:r>
    </w:p>
    <w:p w14:paraId="42F54B3D" w14:textId="77777777" w:rsidR="00847093" w:rsidRDefault="00847093">
      <w:pPr>
        <w:pStyle w:val="BodyText"/>
        <w:spacing w:before="21"/>
      </w:pPr>
    </w:p>
    <w:p w14:paraId="57543A4D" w14:textId="77777777" w:rsidR="00847093" w:rsidRDefault="00B61512">
      <w:pPr>
        <w:pStyle w:val="Heading1"/>
        <w:ind w:left="219"/>
      </w:pPr>
      <w:r>
        <w:rPr>
          <w:spacing w:val="-4"/>
        </w:rPr>
        <w:t>DOS:</w:t>
      </w:r>
    </w:p>
    <w:p w14:paraId="327B0128" w14:textId="568DCB2C" w:rsidR="000D0C12" w:rsidRPr="000D0C12" w:rsidRDefault="00B61512" w:rsidP="000D0C12">
      <w:pPr>
        <w:pStyle w:val="ListParagraph"/>
        <w:numPr>
          <w:ilvl w:val="0"/>
          <w:numId w:val="4"/>
        </w:numPr>
        <w:tabs>
          <w:tab w:val="left" w:pos="579"/>
        </w:tabs>
        <w:spacing w:before="19"/>
      </w:pPr>
      <w:r>
        <w:t>Communicates</w:t>
      </w:r>
      <w:r>
        <w:rPr>
          <w:spacing w:val="-9"/>
        </w:rPr>
        <w:t xml:space="preserve"> </w:t>
      </w:r>
      <w:r>
        <w:t>with</w:t>
      </w:r>
      <w:r>
        <w:rPr>
          <w:spacing w:val="-9"/>
        </w:rPr>
        <w:t xml:space="preserve"> </w:t>
      </w:r>
      <w:r>
        <w:t>the</w:t>
      </w:r>
      <w:r>
        <w:rPr>
          <w:spacing w:val="-9"/>
        </w:rPr>
        <w:t xml:space="preserve"> </w:t>
      </w:r>
      <w:r>
        <w:t>Administrator</w:t>
      </w:r>
      <w:r>
        <w:rPr>
          <w:spacing w:val="-6"/>
        </w:rPr>
        <w:t xml:space="preserve"> </w:t>
      </w:r>
      <w:r>
        <w:t>regarding</w:t>
      </w:r>
      <w:r>
        <w:rPr>
          <w:spacing w:val="-8"/>
        </w:rPr>
        <w:t xml:space="preserve"> </w:t>
      </w:r>
      <w:r>
        <w:t>the</w:t>
      </w:r>
      <w:r>
        <w:rPr>
          <w:spacing w:val="-8"/>
        </w:rPr>
        <w:t xml:space="preserve"> </w:t>
      </w:r>
      <w:r>
        <w:t>status</w:t>
      </w:r>
      <w:r>
        <w:rPr>
          <w:spacing w:val="-9"/>
        </w:rPr>
        <w:t xml:space="preserve"> </w:t>
      </w:r>
      <w:r>
        <w:t>of</w:t>
      </w:r>
      <w:r>
        <w:rPr>
          <w:spacing w:val="-8"/>
        </w:rPr>
        <w:t xml:space="preserve"> </w:t>
      </w:r>
      <w:r>
        <w:t>the</w:t>
      </w:r>
      <w:r>
        <w:rPr>
          <w:spacing w:val="-8"/>
        </w:rPr>
        <w:t xml:space="preserve"> </w:t>
      </w:r>
      <w:r>
        <w:t>Holder’s</w:t>
      </w:r>
      <w:r>
        <w:rPr>
          <w:spacing w:val="-9"/>
        </w:rPr>
        <w:t xml:space="preserve"> </w:t>
      </w:r>
      <w:r>
        <w:rPr>
          <w:spacing w:val="-4"/>
        </w:rPr>
        <w:t>VDA.</w:t>
      </w:r>
    </w:p>
    <w:p w14:paraId="1F8B7DDA" w14:textId="5F67F6FC" w:rsidR="000D0C12" w:rsidRPr="000D0C12" w:rsidRDefault="00B61512" w:rsidP="000D0C12">
      <w:pPr>
        <w:pStyle w:val="ListParagraph"/>
        <w:numPr>
          <w:ilvl w:val="0"/>
          <w:numId w:val="4"/>
        </w:numPr>
        <w:tabs>
          <w:tab w:val="left" w:pos="579"/>
        </w:tabs>
        <w:spacing w:before="19"/>
      </w:pPr>
      <w:r>
        <w:t>Available</w:t>
      </w:r>
      <w:r w:rsidRPr="000D0C12">
        <w:rPr>
          <w:spacing w:val="-8"/>
        </w:rPr>
        <w:t xml:space="preserve"> </w:t>
      </w:r>
      <w:r>
        <w:t>to</w:t>
      </w:r>
      <w:r w:rsidRPr="000D0C12">
        <w:rPr>
          <w:spacing w:val="-6"/>
        </w:rPr>
        <w:t xml:space="preserve"> </w:t>
      </w:r>
      <w:r>
        <w:t>address</w:t>
      </w:r>
      <w:r w:rsidRPr="000D0C12">
        <w:rPr>
          <w:spacing w:val="-7"/>
        </w:rPr>
        <w:t xml:space="preserve"> </w:t>
      </w:r>
      <w:r>
        <w:t>any</w:t>
      </w:r>
      <w:r w:rsidRPr="000D0C12">
        <w:rPr>
          <w:spacing w:val="-8"/>
        </w:rPr>
        <w:t xml:space="preserve"> </w:t>
      </w:r>
      <w:r>
        <w:t>questions</w:t>
      </w:r>
      <w:r w:rsidRPr="000D0C12">
        <w:rPr>
          <w:spacing w:val="-7"/>
        </w:rPr>
        <w:t xml:space="preserve"> </w:t>
      </w:r>
      <w:r>
        <w:t>or</w:t>
      </w:r>
      <w:r w:rsidRPr="000D0C12">
        <w:rPr>
          <w:spacing w:val="-7"/>
        </w:rPr>
        <w:t xml:space="preserve"> </w:t>
      </w:r>
      <w:r w:rsidRPr="000D0C12">
        <w:rPr>
          <w:spacing w:val="-2"/>
        </w:rPr>
        <w:t>concerns.</w:t>
      </w:r>
    </w:p>
    <w:p w14:paraId="24952168" w14:textId="77777777" w:rsidR="003E3FBE" w:rsidRPr="003E3FBE" w:rsidRDefault="003E3FBE" w:rsidP="000D0C12">
      <w:pPr>
        <w:tabs>
          <w:tab w:val="left" w:pos="579"/>
        </w:tabs>
        <w:spacing w:before="40"/>
        <w:rPr>
          <w:bCs/>
          <w:iCs/>
        </w:rPr>
      </w:pPr>
    </w:p>
    <w:p w14:paraId="0206D26B" w14:textId="0D1CCA9A" w:rsidR="00847093" w:rsidRPr="000D0C12" w:rsidRDefault="00B61512" w:rsidP="000D0C12">
      <w:pPr>
        <w:tabs>
          <w:tab w:val="left" w:pos="579"/>
        </w:tabs>
        <w:spacing w:before="40"/>
        <w:rPr>
          <w:b/>
          <w:i/>
        </w:rPr>
      </w:pPr>
      <w:r w:rsidRPr="000D0C12">
        <w:rPr>
          <w:b/>
          <w:i/>
        </w:rPr>
        <w:t>Phase</w:t>
      </w:r>
      <w:r w:rsidRPr="000D0C12">
        <w:rPr>
          <w:b/>
          <w:i/>
          <w:spacing w:val="-9"/>
        </w:rPr>
        <w:t xml:space="preserve"> </w:t>
      </w:r>
      <w:r w:rsidRPr="000D0C12">
        <w:rPr>
          <w:b/>
          <w:i/>
        </w:rPr>
        <w:t>2</w:t>
      </w:r>
      <w:r w:rsidRPr="000D0C12">
        <w:rPr>
          <w:b/>
          <w:i/>
          <w:spacing w:val="-8"/>
        </w:rPr>
        <w:t xml:space="preserve"> </w:t>
      </w:r>
      <w:r w:rsidRPr="000D0C12">
        <w:rPr>
          <w:b/>
          <w:i/>
        </w:rPr>
        <w:t>-</w:t>
      </w:r>
      <w:r w:rsidRPr="000D0C12">
        <w:rPr>
          <w:b/>
          <w:i/>
          <w:spacing w:val="-7"/>
        </w:rPr>
        <w:t xml:space="preserve"> </w:t>
      </w:r>
      <w:r w:rsidRPr="000D0C12">
        <w:rPr>
          <w:b/>
          <w:i/>
        </w:rPr>
        <w:t>Quantification</w:t>
      </w:r>
      <w:r w:rsidRPr="000D0C12">
        <w:rPr>
          <w:b/>
          <w:i/>
          <w:spacing w:val="-7"/>
        </w:rPr>
        <w:t xml:space="preserve"> </w:t>
      </w:r>
      <w:r w:rsidRPr="000D0C12">
        <w:rPr>
          <w:b/>
          <w:i/>
        </w:rPr>
        <w:t>of</w:t>
      </w:r>
      <w:r w:rsidRPr="000D0C12">
        <w:rPr>
          <w:b/>
          <w:i/>
          <w:spacing w:val="-8"/>
        </w:rPr>
        <w:t xml:space="preserve"> </w:t>
      </w:r>
      <w:r w:rsidRPr="000D0C12">
        <w:rPr>
          <w:b/>
          <w:i/>
        </w:rPr>
        <w:t>Abandoned</w:t>
      </w:r>
      <w:r w:rsidRPr="000D0C12">
        <w:rPr>
          <w:b/>
          <w:i/>
          <w:spacing w:val="-9"/>
        </w:rPr>
        <w:t xml:space="preserve"> </w:t>
      </w:r>
      <w:r w:rsidRPr="000D0C12">
        <w:rPr>
          <w:b/>
          <w:i/>
        </w:rPr>
        <w:t>or</w:t>
      </w:r>
      <w:r w:rsidRPr="000D0C12">
        <w:rPr>
          <w:b/>
          <w:i/>
          <w:spacing w:val="-8"/>
        </w:rPr>
        <w:t xml:space="preserve"> </w:t>
      </w:r>
      <w:r w:rsidRPr="000D0C12">
        <w:rPr>
          <w:b/>
          <w:i/>
        </w:rPr>
        <w:t>Unclaimed</w:t>
      </w:r>
      <w:r w:rsidRPr="000D0C12">
        <w:rPr>
          <w:b/>
          <w:i/>
          <w:spacing w:val="-8"/>
        </w:rPr>
        <w:t xml:space="preserve"> </w:t>
      </w:r>
      <w:r w:rsidRPr="000D0C12">
        <w:rPr>
          <w:b/>
          <w:i/>
        </w:rPr>
        <w:t>Property</w:t>
      </w:r>
      <w:r w:rsidRPr="000D0C12">
        <w:rPr>
          <w:b/>
          <w:i/>
          <w:spacing w:val="-8"/>
        </w:rPr>
        <w:t xml:space="preserve"> </w:t>
      </w:r>
      <w:r w:rsidRPr="000D0C12">
        <w:rPr>
          <w:b/>
          <w:i/>
        </w:rPr>
        <w:t>Reportable</w:t>
      </w:r>
      <w:r w:rsidRPr="000D0C12">
        <w:rPr>
          <w:b/>
          <w:i/>
          <w:spacing w:val="-8"/>
        </w:rPr>
        <w:t xml:space="preserve"> </w:t>
      </w:r>
      <w:r w:rsidRPr="000D0C12">
        <w:rPr>
          <w:b/>
          <w:i/>
        </w:rPr>
        <w:t>to</w:t>
      </w:r>
      <w:r w:rsidRPr="000D0C12">
        <w:rPr>
          <w:b/>
          <w:i/>
          <w:spacing w:val="-6"/>
        </w:rPr>
        <w:t xml:space="preserve"> </w:t>
      </w:r>
      <w:r w:rsidRPr="000D0C12">
        <w:rPr>
          <w:b/>
          <w:i/>
          <w:spacing w:val="-2"/>
        </w:rPr>
        <w:t>Delaware</w:t>
      </w:r>
    </w:p>
    <w:p w14:paraId="5AC3055F" w14:textId="77777777" w:rsidR="00847093" w:rsidRPr="003E3FBE" w:rsidRDefault="00847093">
      <w:pPr>
        <w:pStyle w:val="BodyText"/>
        <w:spacing w:before="42"/>
        <w:rPr>
          <w:bCs/>
          <w:iCs/>
        </w:rPr>
      </w:pPr>
    </w:p>
    <w:p w14:paraId="06B1F7B1" w14:textId="4549FACC" w:rsidR="00847093" w:rsidRDefault="00B61512">
      <w:pPr>
        <w:pStyle w:val="BodyText"/>
        <w:spacing w:before="1" w:line="259" w:lineRule="auto"/>
        <w:ind w:left="219" w:right="118"/>
        <w:jc w:val="both"/>
      </w:pPr>
      <w:r>
        <w:t>During</w:t>
      </w:r>
      <w:r>
        <w:rPr>
          <w:spacing w:val="-1"/>
        </w:rPr>
        <w:t xml:space="preserve"> </w:t>
      </w:r>
      <w:r>
        <w:rPr>
          <w:b/>
          <w:i/>
        </w:rPr>
        <w:t>Phase 2</w:t>
      </w:r>
      <w:r>
        <w:t>, the Holder will review its</w:t>
      </w:r>
      <w:r>
        <w:rPr>
          <w:spacing w:val="-1"/>
        </w:rPr>
        <w:t xml:space="preserve"> </w:t>
      </w:r>
      <w:r>
        <w:t>books</w:t>
      </w:r>
      <w:r>
        <w:rPr>
          <w:spacing w:val="-1"/>
        </w:rPr>
        <w:t xml:space="preserve"> </w:t>
      </w:r>
      <w:r>
        <w:t>and</w:t>
      </w:r>
      <w:r>
        <w:rPr>
          <w:spacing w:val="-1"/>
        </w:rPr>
        <w:t xml:space="preserve"> </w:t>
      </w:r>
      <w:r>
        <w:t>records</w:t>
      </w:r>
      <w:r>
        <w:rPr>
          <w:spacing w:val="-1"/>
        </w:rPr>
        <w:t xml:space="preserve"> </w:t>
      </w:r>
      <w:r>
        <w:t>to identify</w:t>
      </w:r>
      <w:r w:rsidR="00253993">
        <w:t xml:space="preserve"> and </w:t>
      </w:r>
      <w:r>
        <w:t>quantify</w:t>
      </w:r>
      <w:r>
        <w:rPr>
          <w:spacing w:val="-2"/>
        </w:rPr>
        <w:t xml:space="preserve"> </w:t>
      </w:r>
      <w:r>
        <w:t>past-due abandoned</w:t>
      </w:r>
      <w:r>
        <w:rPr>
          <w:spacing w:val="-1"/>
        </w:rPr>
        <w:t xml:space="preserve"> </w:t>
      </w:r>
      <w:r>
        <w:t>or unclaimed property reportable to Delaware for the in-scope entities and property types.</w:t>
      </w:r>
    </w:p>
    <w:p w14:paraId="7477F42D" w14:textId="77777777" w:rsidR="00847093" w:rsidRDefault="00847093">
      <w:pPr>
        <w:pStyle w:val="BodyText"/>
        <w:spacing w:before="21"/>
      </w:pPr>
    </w:p>
    <w:p w14:paraId="38DF4900" w14:textId="2A68AC84" w:rsidR="00847093" w:rsidRDefault="00B61512">
      <w:pPr>
        <w:pStyle w:val="BodyText"/>
        <w:spacing w:line="259" w:lineRule="auto"/>
        <w:ind w:left="219" w:right="119"/>
        <w:jc w:val="both"/>
      </w:pPr>
      <w:r>
        <w:t>A</w:t>
      </w:r>
      <w:r>
        <w:rPr>
          <w:spacing w:val="-1"/>
        </w:rPr>
        <w:t xml:space="preserve"> </w:t>
      </w:r>
      <w:r>
        <w:t>Holder’s methodology for quantif</w:t>
      </w:r>
      <w:r w:rsidR="000E1722">
        <w:t>ying</w:t>
      </w:r>
      <w:r>
        <w:t xml:space="preserve"> amounts </w:t>
      </w:r>
      <w:r w:rsidR="000E1722">
        <w:t>reportable</w:t>
      </w:r>
      <w:r>
        <w:t xml:space="preserve"> to Delaware</w:t>
      </w:r>
      <w:r>
        <w:rPr>
          <w:spacing w:val="-1"/>
        </w:rPr>
        <w:t xml:space="preserve"> </w:t>
      </w:r>
      <w:r w:rsidR="00E368AA">
        <w:t>will vary</w:t>
      </w:r>
      <w:r>
        <w:rPr>
          <w:spacing w:val="-1"/>
        </w:rPr>
        <w:t xml:space="preserve"> </w:t>
      </w:r>
      <w:r>
        <w:t xml:space="preserve">based on </w:t>
      </w:r>
      <w:r w:rsidR="006D7868">
        <w:t>whether</w:t>
      </w:r>
      <w:r>
        <w:t xml:space="preserve"> an entity is domiciled in the State of Delaware and the record availability for each entity and property type.</w:t>
      </w:r>
    </w:p>
    <w:p w14:paraId="69005924" w14:textId="77777777" w:rsidR="00847093" w:rsidRDefault="00847093">
      <w:pPr>
        <w:pStyle w:val="BodyText"/>
        <w:spacing w:before="20"/>
      </w:pPr>
    </w:p>
    <w:p w14:paraId="4D68B99B" w14:textId="77777777" w:rsidR="00847093" w:rsidRDefault="00B61512">
      <w:pPr>
        <w:pStyle w:val="Heading2"/>
        <w:ind w:left="219"/>
      </w:pPr>
      <w:r>
        <w:lastRenderedPageBreak/>
        <w:t>Entities</w:t>
      </w:r>
      <w:r>
        <w:rPr>
          <w:spacing w:val="-8"/>
        </w:rPr>
        <w:t xml:space="preserve"> </w:t>
      </w:r>
      <w:r>
        <w:t>Domiciled</w:t>
      </w:r>
      <w:r>
        <w:rPr>
          <w:spacing w:val="-8"/>
        </w:rPr>
        <w:t xml:space="preserve"> </w:t>
      </w:r>
      <w:r>
        <w:t>in</w:t>
      </w:r>
      <w:r>
        <w:rPr>
          <w:spacing w:val="-7"/>
        </w:rPr>
        <w:t xml:space="preserve"> </w:t>
      </w:r>
      <w:r>
        <w:t>a</w:t>
      </w:r>
      <w:r>
        <w:rPr>
          <w:spacing w:val="-7"/>
        </w:rPr>
        <w:t xml:space="preserve"> </w:t>
      </w:r>
      <w:r>
        <w:t>Jurisdiction</w:t>
      </w:r>
      <w:r>
        <w:rPr>
          <w:spacing w:val="-7"/>
        </w:rPr>
        <w:t xml:space="preserve"> </w:t>
      </w:r>
      <w:r>
        <w:t>other</w:t>
      </w:r>
      <w:r>
        <w:rPr>
          <w:spacing w:val="-8"/>
        </w:rPr>
        <w:t xml:space="preserve"> </w:t>
      </w:r>
      <w:r>
        <w:t>than</w:t>
      </w:r>
      <w:r>
        <w:rPr>
          <w:spacing w:val="-7"/>
        </w:rPr>
        <w:t xml:space="preserve"> </w:t>
      </w:r>
      <w:r>
        <w:rPr>
          <w:spacing w:val="-2"/>
        </w:rPr>
        <w:t>Delaware</w:t>
      </w:r>
    </w:p>
    <w:p w14:paraId="45A54EFE" w14:textId="77777777" w:rsidR="00847093" w:rsidRDefault="00847093">
      <w:pPr>
        <w:pStyle w:val="BodyText"/>
        <w:spacing w:before="42"/>
        <w:rPr>
          <w:b/>
        </w:rPr>
      </w:pPr>
    </w:p>
    <w:p w14:paraId="71D43E63" w14:textId="6EDC54E9" w:rsidR="00847093" w:rsidRDefault="00B61512">
      <w:pPr>
        <w:pStyle w:val="BodyText"/>
        <w:spacing w:before="1" w:line="259" w:lineRule="auto"/>
        <w:ind w:left="219" w:right="117"/>
        <w:jc w:val="both"/>
      </w:pPr>
      <w:r>
        <w:t>For entities domiciled in a jurisdiction other than Delaware, with no merger and acquisition history associated with a Delaware domiciled entity</w:t>
      </w:r>
      <w:r>
        <w:rPr>
          <w:b/>
        </w:rPr>
        <w:t xml:space="preserve">, </w:t>
      </w:r>
      <w:r>
        <w:t>abandoned or unclaimed property reportable to Delaware is limited to items for which the</w:t>
      </w:r>
      <w:r w:rsidR="00DF1F6C">
        <w:t xml:space="preserve"> last known address of the </w:t>
      </w:r>
      <w:r>
        <w:t xml:space="preserve">owner, as defined in 12 </w:t>
      </w:r>
      <w:r>
        <w:rPr>
          <w:i/>
        </w:rPr>
        <w:t xml:space="preserve">Del. C. </w:t>
      </w:r>
      <w:r>
        <w:t>1130(1</w:t>
      </w:r>
      <w:r w:rsidR="006D7868">
        <w:t>9</w:t>
      </w:r>
      <w:r>
        <w:t xml:space="preserve">), </w:t>
      </w:r>
      <w:r w:rsidR="009B681C">
        <w:t>is</w:t>
      </w:r>
      <w:r>
        <w:t xml:space="preserve"> in Delaware.</w:t>
      </w:r>
      <w:r>
        <w:rPr>
          <w:spacing w:val="40"/>
        </w:rPr>
        <w:t xml:space="preserve"> </w:t>
      </w:r>
      <w:r>
        <w:t>There is no estimation involved for non-Delaware domiciled entities.</w:t>
      </w:r>
      <w:r>
        <w:rPr>
          <w:spacing w:val="40"/>
        </w:rPr>
        <w:t xml:space="preserve"> </w:t>
      </w:r>
      <w:r>
        <w:t xml:space="preserve">A Holder only reports items with a Delaware address which cannot be resolved through </w:t>
      </w:r>
      <w:r w:rsidR="00D05230">
        <w:t>research, remediation</w:t>
      </w:r>
      <w:r w:rsidR="004621C0">
        <w:t>, or due diligence</w:t>
      </w:r>
      <w:r>
        <w:t>.</w:t>
      </w:r>
    </w:p>
    <w:p w14:paraId="766A4D2E" w14:textId="77777777" w:rsidR="00847093" w:rsidRDefault="00847093">
      <w:pPr>
        <w:pStyle w:val="BodyText"/>
        <w:spacing w:before="19"/>
      </w:pPr>
    </w:p>
    <w:p w14:paraId="671FC93B" w14:textId="77777777" w:rsidR="00847093" w:rsidRDefault="00B61512">
      <w:pPr>
        <w:pStyle w:val="Heading2"/>
        <w:ind w:left="219"/>
      </w:pPr>
      <w:r>
        <w:rPr>
          <w:spacing w:val="-2"/>
        </w:rPr>
        <w:t>Delaware</w:t>
      </w:r>
      <w:r>
        <w:rPr>
          <w:spacing w:val="5"/>
        </w:rPr>
        <w:t xml:space="preserve"> </w:t>
      </w:r>
      <w:r>
        <w:rPr>
          <w:spacing w:val="-2"/>
        </w:rPr>
        <w:t>Domiciled</w:t>
      </w:r>
      <w:r>
        <w:rPr>
          <w:spacing w:val="4"/>
        </w:rPr>
        <w:t xml:space="preserve"> </w:t>
      </w:r>
      <w:r>
        <w:rPr>
          <w:spacing w:val="-2"/>
        </w:rPr>
        <w:t>Entities</w:t>
      </w:r>
    </w:p>
    <w:p w14:paraId="4977CF73" w14:textId="77777777" w:rsidR="00847093" w:rsidRPr="003D521F" w:rsidRDefault="00847093">
      <w:pPr>
        <w:pStyle w:val="BodyText"/>
        <w:spacing w:before="42"/>
        <w:rPr>
          <w:bCs/>
        </w:rPr>
      </w:pPr>
    </w:p>
    <w:p w14:paraId="145E41A7" w14:textId="1E0A3657" w:rsidR="00847093" w:rsidRDefault="00B61512">
      <w:pPr>
        <w:pStyle w:val="BodyText"/>
        <w:spacing w:line="259" w:lineRule="auto"/>
        <w:ind w:left="219" w:right="117"/>
        <w:jc w:val="both"/>
      </w:pPr>
      <w:r>
        <w:t>For entities</w:t>
      </w:r>
      <w:r w:rsidR="002875CF">
        <w:t xml:space="preserve"> domiciled in Delaware at any point during the look-back period, </w:t>
      </w:r>
      <w:r>
        <w:t xml:space="preserve">including any entities acquired, reportable property </w:t>
      </w:r>
      <w:r w:rsidR="00CB21EC">
        <w:t>consists of</w:t>
      </w:r>
      <w:r>
        <w:t xml:space="preserve"> any unaddressed or unknown property</w:t>
      </w:r>
      <w:r w:rsidR="00416DCE">
        <w:t xml:space="preserve">, </w:t>
      </w:r>
      <w:r>
        <w:t xml:space="preserve">estimated property (for periods with incomplete records as detailed below), foreign-addressed property, </w:t>
      </w:r>
      <w:r w:rsidR="00CE2E1F">
        <w:t>and</w:t>
      </w:r>
      <w:r>
        <w:t xml:space="preserve"> Delaware-addressed property.</w:t>
      </w:r>
    </w:p>
    <w:p w14:paraId="7F095318" w14:textId="77777777" w:rsidR="00847093" w:rsidRDefault="00847093">
      <w:pPr>
        <w:pStyle w:val="BodyText"/>
        <w:spacing w:before="20"/>
      </w:pPr>
    </w:p>
    <w:p w14:paraId="23C5BF19" w14:textId="77777777" w:rsidR="00847093" w:rsidRDefault="00B61512" w:rsidP="003E3FBE">
      <w:pPr>
        <w:pStyle w:val="Heading2"/>
      </w:pPr>
      <w:r>
        <w:t>Complete</w:t>
      </w:r>
      <w:r>
        <w:rPr>
          <w:spacing w:val="-11"/>
        </w:rPr>
        <w:t xml:space="preserve"> </w:t>
      </w:r>
      <w:r>
        <w:t>and</w:t>
      </w:r>
      <w:r>
        <w:rPr>
          <w:spacing w:val="-12"/>
        </w:rPr>
        <w:t xml:space="preserve"> </w:t>
      </w:r>
      <w:r>
        <w:t>Researchable</w:t>
      </w:r>
      <w:r>
        <w:rPr>
          <w:spacing w:val="-11"/>
        </w:rPr>
        <w:t xml:space="preserve"> </w:t>
      </w:r>
      <w:r>
        <w:rPr>
          <w:spacing w:val="-2"/>
        </w:rPr>
        <w:t>Records</w:t>
      </w:r>
    </w:p>
    <w:p w14:paraId="7440F3D3" w14:textId="77777777" w:rsidR="00847093" w:rsidRPr="003D521F" w:rsidRDefault="00847093">
      <w:pPr>
        <w:pStyle w:val="BodyText"/>
        <w:spacing w:before="42"/>
        <w:rPr>
          <w:bCs/>
        </w:rPr>
      </w:pPr>
    </w:p>
    <w:p w14:paraId="7AD6EC5F" w14:textId="15B26F86" w:rsidR="00847093" w:rsidRDefault="00B61512">
      <w:pPr>
        <w:pStyle w:val="BodyText"/>
        <w:spacing w:before="1" w:line="259" w:lineRule="auto"/>
        <w:ind w:left="218" w:right="120"/>
        <w:jc w:val="both"/>
      </w:pPr>
      <w:r>
        <w:t xml:space="preserve">For </w:t>
      </w:r>
      <w:r w:rsidR="00A765E9">
        <w:t>years in</w:t>
      </w:r>
      <w:r>
        <w:t xml:space="preserve"> which a Holder has records, the Holder</w:t>
      </w:r>
      <w:r w:rsidR="00A765E9">
        <w:t xml:space="preserve"> should conduct the </w:t>
      </w:r>
      <w:r>
        <w:t xml:space="preserve">review </w:t>
      </w:r>
      <w:r w:rsidR="00A765E9">
        <w:t xml:space="preserve">by property type </w:t>
      </w:r>
      <w:r>
        <w:t xml:space="preserve">as </w:t>
      </w:r>
      <w:r w:rsidR="00A765E9">
        <w:t>detailed below</w:t>
      </w:r>
      <w:r>
        <w:t>:</w:t>
      </w:r>
    </w:p>
    <w:p w14:paraId="2236E922" w14:textId="77777777" w:rsidR="00847093" w:rsidRDefault="00847093">
      <w:pPr>
        <w:pStyle w:val="BodyText"/>
        <w:spacing w:before="19"/>
      </w:pPr>
    </w:p>
    <w:p w14:paraId="2F9A7121" w14:textId="0FB01C76" w:rsidR="00847093" w:rsidRDefault="00A765E9">
      <w:pPr>
        <w:pStyle w:val="ListParagraph"/>
        <w:numPr>
          <w:ilvl w:val="0"/>
          <w:numId w:val="4"/>
        </w:numPr>
        <w:tabs>
          <w:tab w:val="left" w:pos="578"/>
        </w:tabs>
        <w:spacing w:line="259" w:lineRule="auto"/>
        <w:ind w:left="578" w:right="121"/>
      </w:pPr>
      <w:r>
        <w:t>I</w:t>
      </w:r>
      <w:r w:rsidR="00B61512">
        <w:t xml:space="preserve">dentify </w:t>
      </w:r>
      <w:r w:rsidR="00F4693E">
        <w:t xml:space="preserve">transactions </w:t>
      </w:r>
      <w:r w:rsidR="00B61512">
        <w:t>s for the particular property type with</w:t>
      </w:r>
      <w:r>
        <w:t xml:space="preserve"> a</w:t>
      </w:r>
      <w:r w:rsidR="00B61512">
        <w:t xml:space="preserve"> Delaware, foreign, or unknown</w:t>
      </w:r>
      <w:r w:rsidR="00B61512">
        <w:rPr>
          <w:spacing w:val="80"/>
          <w:w w:val="150"/>
        </w:rPr>
        <w:t xml:space="preserve"> </w:t>
      </w:r>
      <w:r w:rsidR="00B61512">
        <w:rPr>
          <w:spacing w:val="-2"/>
        </w:rPr>
        <w:t>address</w:t>
      </w:r>
      <w:r w:rsidR="00786382">
        <w:rPr>
          <w:spacing w:val="-2"/>
        </w:rPr>
        <w:t>.</w:t>
      </w:r>
    </w:p>
    <w:p w14:paraId="025BFBD6" w14:textId="01F590AE" w:rsidR="00104AF6" w:rsidRDefault="00104AF6">
      <w:pPr>
        <w:pStyle w:val="ListParagraph"/>
        <w:numPr>
          <w:ilvl w:val="0"/>
          <w:numId w:val="4"/>
        </w:numPr>
        <w:tabs>
          <w:tab w:val="left" w:pos="578"/>
        </w:tabs>
        <w:spacing w:line="280" w:lineRule="exact"/>
        <w:ind w:left="578"/>
      </w:pPr>
      <w:r>
        <w:t xml:space="preserve">Research and remediate </w:t>
      </w:r>
      <w:r w:rsidR="00F4693E">
        <w:t>transactions</w:t>
      </w:r>
      <w:r>
        <w:t xml:space="preserve"> identified as potential abandoned or unclaimed property. </w:t>
      </w:r>
    </w:p>
    <w:p w14:paraId="6844508D" w14:textId="0B5F55B2" w:rsidR="00847093" w:rsidRDefault="00B61512">
      <w:pPr>
        <w:pStyle w:val="ListParagraph"/>
        <w:numPr>
          <w:ilvl w:val="0"/>
          <w:numId w:val="4"/>
        </w:numPr>
        <w:tabs>
          <w:tab w:val="left" w:pos="578"/>
        </w:tabs>
        <w:spacing w:before="22"/>
        <w:ind w:left="578"/>
      </w:pPr>
      <w:r>
        <w:t>For</w:t>
      </w:r>
      <w:r>
        <w:rPr>
          <w:spacing w:val="-8"/>
        </w:rPr>
        <w:t xml:space="preserve"> </w:t>
      </w:r>
      <w:r>
        <w:t>items</w:t>
      </w:r>
      <w:r>
        <w:rPr>
          <w:spacing w:val="-7"/>
        </w:rPr>
        <w:t xml:space="preserve"> </w:t>
      </w:r>
      <w:r>
        <w:t>not</w:t>
      </w:r>
      <w:r>
        <w:rPr>
          <w:spacing w:val="-7"/>
        </w:rPr>
        <w:t xml:space="preserve"> </w:t>
      </w:r>
      <w:r>
        <w:t>remediated,</w:t>
      </w:r>
      <w:r>
        <w:rPr>
          <w:spacing w:val="-6"/>
        </w:rPr>
        <w:t xml:space="preserve"> </w:t>
      </w:r>
      <w:r>
        <w:t>Holder</w:t>
      </w:r>
      <w:r>
        <w:rPr>
          <w:spacing w:val="-8"/>
        </w:rPr>
        <w:t xml:space="preserve"> </w:t>
      </w:r>
      <w:r w:rsidR="00104AF6">
        <w:t xml:space="preserve">will </w:t>
      </w:r>
      <w:r>
        <w:t>perform</w:t>
      </w:r>
      <w:r>
        <w:rPr>
          <w:spacing w:val="-7"/>
        </w:rPr>
        <w:t xml:space="preserve"> </w:t>
      </w:r>
      <w:r>
        <w:t>due</w:t>
      </w:r>
      <w:r>
        <w:rPr>
          <w:spacing w:val="-7"/>
        </w:rPr>
        <w:t xml:space="preserve"> </w:t>
      </w:r>
      <w:r>
        <w:rPr>
          <w:spacing w:val="-2"/>
        </w:rPr>
        <w:t>diligence.</w:t>
      </w:r>
    </w:p>
    <w:p w14:paraId="686323BD" w14:textId="77777777" w:rsidR="003E3FBE" w:rsidRPr="003E3FBE" w:rsidRDefault="00B61512" w:rsidP="003E3FBE">
      <w:pPr>
        <w:pStyle w:val="ListParagraph"/>
        <w:numPr>
          <w:ilvl w:val="0"/>
          <w:numId w:val="4"/>
        </w:numPr>
        <w:tabs>
          <w:tab w:val="left" w:pos="578"/>
        </w:tabs>
        <w:spacing w:before="40"/>
        <w:ind w:left="578"/>
        <w:jc w:val="both"/>
      </w:pPr>
      <w:r>
        <w:t>Items</w:t>
      </w:r>
      <w:r w:rsidRPr="003E3FBE">
        <w:rPr>
          <w:spacing w:val="-8"/>
        </w:rPr>
        <w:t xml:space="preserve"> </w:t>
      </w:r>
      <w:r>
        <w:t>identified</w:t>
      </w:r>
      <w:r w:rsidRPr="003E3FBE">
        <w:rPr>
          <w:spacing w:val="-8"/>
        </w:rPr>
        <w:t xml:space="preserve"> </w:t>
      </w:r>
      <w:r>
        <w:t>above</w:t>
      </w:r>
      <w:r w:rsidRPr="003E3FBE">
        <w:rPr>
          <w:spacing w:val="-8"/>
        </w:rPr>
        <w:t xml:space="preserve"> </w:t>
      </w:r>
      <w:r>
        <w:t>and</w:t>
      </w:r>
      <w:r w:rsidRPr="003E3FBE">
        <w:rPr>
          <w:spacing w:val="-7"/>
        </w:rPr>
        <w:t xml:space="preserve"> </w:t>
      </w:r>
      <w:r>
        <w:t>not</w:t>
      </w:r>
      <w:r w:rsidRPr="003E3FBE">
        <w:rPr>
          <w:spacing w:val="-7"/>
        </w:rPr>
        <w:t xml:space="preserve"> </w:t>
      </w:r>
      <w:r>
        <w:t>remediated</w:t>
      </w:r>
      <w:r w:rsidRPr="003E3FBE">
        <w:rPr>
          <w:spacing w:val="-8"/>
        </w:rPr>
        <w:t xml:space="preserve"> </w:t>
      </w:r>
      <w:r w:rsidR="00104AF6">
        <w:t>sh</w:t>
      </w:r>
      <w:r>
        <w:t>ould</w:t>
      </w:r>
      <w:r w:rsidRPr="003E3FBE">
        <w:rPr>
          <w:spacing w:val="-7"/>
        </w:rPr>
        <w:t xml:space="preserve"> </w:t>
      </w:r>
      <w:r>
        <w:t>be</w:t>
      </w:r>
      <w:r w:rsidRPr="003E3FBE">
        <w:rPr>
          <w:spacing w:val="-6"/>
        </w:rPr>
        <w:t xml:space="preserve"> </w:t>
      </w:r>
      <w:r w:rsidR="00104AF6">
        <w:t>reported</w:t>
      </w:r>
      <w:r w:rsidR="00104AF6" w:rsidRPr="003E3FBE">
        <w:rPr>
          <w:spacing w:val="-7"/>
        </w:rPr>
        <w:t xml:space="preserve"> </w:t>
      </w:r>
      <w:r>
        <w:t>to</w:t>
      </w:r>
      <w:r w:rsidRPr="003E3FBE">
        <w:rPr>
          <w:spacing w:val="-7"/>
        </w:rPr>
        <w:t xml:space="preserve"> </w:t>
      </w:r>
      <w:r w:rsidRPr="003E3FBE">
        <w:rPr>
          <w:spacing w:val="-2"/>
        </w:rPr>
        <w:t>Delaware.</w:t>
      </w:r>
    </w:p>
    <w:p w14:paraId="02C5DAF0" w14:textId="77777777" w:rsidR="003E3FBE" w:rsidRDefault="003E3FBE" w:rsidP="003E3FBE">
      <w:pPr>
        <w:tabs>
          <w:tab w:val="left" w:pos="578"/>
        </w:tabs>
        <w:spacing w:before="40"/>
        <w:jc w:val="both"/>
        <w:rPr>
          <w:spacing w:val="-2"/>
        </w:rPr>
      </w:pPr>
    </w:p>
    <w:p w14:paraId="480B4D91" w14:textId="624EC419" w:rsidR="00847093" w:rsidRDefault="00B61512" w:rsidP="003E3FBE">
      <w:pPr>
        <w:pStyle w:val="Heading2"/>
      </w:pPr>
      <w:r w:rsidRPr="003E3FBE">
        <w:t>Incomplete</w:t>
      </w:r>
      <w:r w:rsidRPr="003E3FBE">
        <w:rPr>
          <w:spacing w:val="6"/>
        </w:rPr>
        <w:t xml:space="preserve"> </w:t>
      </w:r>
      <w:r w:rsidRPr="003E3FBE">
        <w:t>Records</w:t>
      </w:r>
    </w:p>
    <w:p w14:paraId="74AB8E90" w14:textId="77777777" w:rsidR="00847093" w:rsidRPr="003D521F" w:rsidRDefault="00847093">
      <w:pPr>
        <w:pStyle w:val="BodyText"/>
        <w:spacing w:before="43"/>
        <w:rPr>
          <w:bCs/>
        </w:rPr>
      </w:pPr>
    </w:p>
    <w:p w14:paraId="748910D0" w14:textId="1791CE2A" w:rsidR="00847093" w:rsidRDefault="00DF1B7E">
      <w:pPr>
        <w:pStyle w:val="BodyText"/>
        <w:spacing w:line="259" w:lineRule="auto"/>
        <w:ind w:left="219" w:right="118"/>
        <w:jc w:val="both"/>
      </w:pPr>
      <w:r>
        <w:t>If an entity domicile</w:t>
      </w:r>
      <w:r w:rsidR="00DB2ABE">
        <w:t>d</w:t>
      </w:r>
      <w:r>
        <w:t xml:space="preserve"> in Delaware does not have complete and researchable records for the years and property types in review, </w:t>
      </w:r>
      <w:r w:rsidR="00B61512">
        <w:t xml:space="preserve">the Holder may be required to estimate abandoned or unclaimed property liabilities reportable to Delaware. DOS has issued regulations for estimation which can be found on the SOS VDA </w:t>
      </w:r>
      <w:r w:rsidR="00151C81">
        <w:t xml:space="preserve">Program </w:t>
      </w:r>
      <w:r w:rsidR="00B61512">
        <w:t xml:space="preserve">website: </w:t>
      </w:r>
      <w:hyperlink r:id="rId22">
        <w:r w:rsidR="00B61512">
          <w:rPr>
            <w:color w:val="0563C1"/>
            <w:u w:val="single" w:color="0563C1"/>
          </w:rPr>
          <w:t>http://vda.delaware.gov/laws-guidelines/</w:t>
        </w:r>
        <w:r w:rsidR="00B61512">
          <w:t>.</w:t>
        </w:r>
      </w:hyperlink>
    </w:p>
    <w:p w14:paraId="4956E7FC" w14:textId="77777777" w:rsidR="00847093" w:rsidRDefault="00847093">
      <w:pPr>
        <w:pStyle w:val="BodyText"/>
        <w:spacing w:before="20"/>
      </w:pPr>
    </w:p>
    <w:p w14:paraId="260E8218" w14:textId="6888CA8F" w:rsidR="00847093" w:rsidRDefault="00B61512">
      <w:pPr>
        <w:pStyle w:val="BodyText"/>
        <w:spacing w:before="1" w:line="259" w:lineRule="auto"/>
        <w:ind w:left="220" w:right="116"/>
        <w:jc w:val="both"/>
      </w:pPr>
      <w:r>
        <w:t xml:space="preserve">If a Holder </w:t>
      </w:r>
      <w:r w:rsidR="00DF1B7E">
        <w:t>deviates</w:t>
      </w:r>
      <w:r>
        <w:t xml:space="preserve"> from the</w:t>
      </w:r>
      <w:r w:rsidR="00DF1B7E">
        <w:t>se</w:t>
      </w:r>
      <w:r>
        <w:t xml:space="preserve"> guidelines </w:t>
      </w:r>
      <w:r w:rsidR="00DF1B7E">
        <w:t xml:space="preserve">or </w:t>
      </w:r>
      <w:r>
        <w:t>the SOS VDA</w:t>
      </w:r>
      <w:r w:rsidR="006B6838">
        <w:t xml:space="preserve"> Program</w:t>
      </w:r>
      <w:r>
        <w:t xml:space="preserve"> </w:t>
      </w:r>
      <w:r w:rsidR="00DF1B7E">
        <w:t>r</w:t>
      </w:r>
      <w:r>
        <w:t>egulations, the Holder should discuss its</w:t>
      </w:r>
      <w:r w:rsidR="005C2FEA">
        <w:t xml:space="preserve"> alternative</w:t>
      </w:r>
      <w:r>
        <w:t xml:space="preserve"> proposal for estimation with the Administrator prior to </w:t>
      </w:r>
      <w:r>
        <w:rPr>
          <w:spacing w:val="-2"/>
        </w:rPr>
        <w:t>commencement.</w:t>
      </w:r>
    </w:p>
    <w:p w14:paraId="15A19A81" w14:textId="77777777" w:rsidR="00847093" w:rsidRDefault="00847093">
      <w:pPr>
        <w:pStyle w:val="BodyText"/>
        <w:spacing w:before="20"/>
      </w:pPr>
    </w:p>
    <w:p w14:paraId="73B0FAC9" w14:textId="48878596" w:rsidR="00847093" w:rsidRDefault="005C2FEA">
      <w:pPr>
        <w:pStyle w:val="BodyText"/>
        <w:ind w:left="219"/>
      </w:pPr>
      <w:r>
        <w:t xml:space="preserve">Holder should consider the </w:t>
      </w:r>
      <w:r w:rsidR="00B61512">
        <w:t>following</w:t>
      </w:r>
      <w:r w:rsidR="00B61512">
        <w:rPr>
          <w:spacing w:val="-7"/>
        </w:rPr>
        <w:t xml:space="preserve"> </w:t>
      </w:r>
      <w:r w:rsidR="00B61512">
        <w:t>for</w:t>
      </w:r>
      <w:r w:rsidR="00B61512">
        <w:rPr>
          <w:spacing w:val="-7"/>
        </w:rPr>
        <w:t xml:space="preserve"> </w:t>
      </w:r>
      <w:r w:rsidR="00B61512">
        <w:t>each</w:t>
      </w:r>
      <w:r w:rsidR="00B61512">
        <w:rPr>
          <w:spacing w:val="-7"/>
        </w:rPr>
        <w:t xml:space="preserve"> </w:t>
      </w:r>
      <w:r w:rsidR="00B61512">
        <w:t>property</w:t>
      </w:r>
      <w:r w:rsidR="00B61512">
        <w:rPr>
          <w:spacing w:val="-7"/>
        </w:rPr>
        <w:t xml:space="preserve"> </w:t>
      </w:r>
      <w:r w:rsidR="00B61512">
        <w:t>type</w:t>
      </w:r>
      <w:r w:rsidR="00B61512">
        <w:rPr>
          <w:spacing w:val="-7"/>
        </w:rPr>
        <w:t xml:space="preserve"> </w:t>
      </w:r>
      <w:r w:rsidR="00B61512">
        <w:t>and</w:t>
      </w:r>
      <w:r w:rsidR="00B61512">
        <w:rPr>
          <w:spacing w:val="-7"/>
        </w:rPr>
        <w:t xml:space="preserve"> </w:t>
      </w:r>
      <w:r w:rsidR="00B61512">
        <w:t>legal</w:t>
      </w:r>
      <w:r w:rsidR="00B61512">
        <w:rPr>
          <w:spacing w:val="-7"/>
        </w:rPr>
        <w:t xml:space="preserve"> </w:t>
      </w:r>
      <w:r w:rsidR="00B61512">
        <w:t>entity</w:t>
      </w:r>
      <w:r w:rsidR="00B61512">
        <w:rPr>
          <w:spacing w:val="-7"/>
        </w:rPr>
        <w:t xml:space="preserve"> </w:t>
      </w:r>
      <w:r w:rsidR="00B61512">
        <w:t>prior</w:t>
      </w:r>
      <w:r w:rsidR="00B61512">
        <w:rPr>
          <w:spacing w:val="-7"/>
        </w:rPr>
        <w:t xml:space="preserve"> </w:t>
      </w:r>
      <w:r w:rsidR="00B61512">
        <w:t>to</w:t>
      </w:r>
      <w:r w:rsidR="00B61512">
        <w:rPr>
          <w:spacing w:val="-5"/>
        </w:rPr>
        <w:t xml:space="preserve"> </w:t>
      </w:r>
      <w:r w:rsidR="00B61512">
        <w:rPr>
          <w:spacing w:val="-2"/>
        </w:rPr>
        <w:t>quantification:</w:t>
      </w:r>
    </w:p>
    <w:p w14:paraId="6791EC80" w14:textId="77777777" w:rsidR="00847093" w:rsidRDefault="00847093">
      <w:pPr>
        <w:pStyle w:val="BodyText"/>
        <w:spacing w:before="42"/>
      </w:pPr>
    </w:p>
    <w:p w14:paraId="2F17E947" w14:textId="77777777" w:rsidR="00554FD8" w:rsidRDefault="00554FD8">
      <w:pPr>
        <w:pStyle w:val="Heading2"/>
        <w:ind w:left="219"/>
        <w:rPr>
          <w:spacing w:val="-2"/>
        </w:rPr>
      </w:pPr>
    </w:p>
    <w:p w14:paraId="63EA3658" w14:textId="77777777" w:rsidR="00554FD8" w:rsidRDefault="00554FD8">
      <w:pPr>
        <w:pStyle w:val="Heading2"/>
        <w:ind w:left="219"/>
        <w:rPr>
          <w:spacing w:val="-2"/>
        </w:rPr>
      </w:pPr>
    </w:p>
    <w:p w14:paraId="7C00B098" w14:textId="77777777" w:rsidR="00554FD8" w:rsidRDefault="00554FD8">
      <w:pPr>
        <w:pStyle w:val="Heading2"/>
        <w:ind w:left="219"/>
        <w:rPr>
          <w:spacing w:val="-2"/>
        </w:rPr>
      </w:pPr>
    </w:p>
    <w:p w14:paraId="642AD186" w14:textId="2B33C45B" w:rsidR="00847093" w:rsidRDefault="00B61512">
      <w:pPr>
        <w:pStyle w:val="Heading2"/>
        <w:ind w:left="219"/>
      </w:pPr>
      <w:r>
        <w:rPr>
          <w:spacing w:val="-2"/>
        </w:rPr>
        <w:lastRenderedPageBreak/>
        <w:t>Population</w:t>
      </w:r>
    </w:p>
    <w:p w14:paraId="59B4F884" w14:textId="77777777" w:rsidR="00847093" w:rsidRPr="003D521F" w:rsidRDefault="00847093">
      <w:pPr>
        <w:pStyle w:val="BodyText"/>
        <w:spacing w:before="43"/>
        <w:rPr>
          <w:bCs/>
        </w:rPr>
      </w:pPr>
    </w:p>
    <w:p w14:paraId="0EAEBCF1" w14:textId="5DD0A418" w:rsidR="00847093" w:rsidRDefault="00B61512">
      <w:pPr>
        <w:pStyle w:val="BodyText"/>
        <w:spacing w:line="259" w:lineRule="auto"/>
        <w:ind w:left="220" w:right="116"/>
        <w:jc w:val="both"/>
      </w:pPr>
      <w:r>
        <w:t>During</w:t>
      </w:r>
      <w:r>
        <w:rPr>
          <w:spacing w:val="-13"/>
        </w:rPr>
        <w:t xml:space="preserve"> </w:t>
      </w:r>
      <w:r>
        <w:t>the</w:t>
      </w:r>
      <w:r>
        <w:rPr>
          <w:spacing w:val="-12"/>
        </w:rPr>
        <w:t xml:space="preserve"> </w:t>
      </w:r>
      <w:r>
        <w:t>Scoping</w:t>
      </w:r>
      <w:r>
        <w:rPr>
          <w:spacing w:val="-13"/>
        </w:rPr>
        <w:t xml:space="preserve"> </w:t>
      </w:r>
      <w:r>
        <w:t>phase,</w:t>
      </w:r>
      <w:r>
        <w:rPr>
          <w:spacing w:val="-12"/>
        </w:rPr>
        <w:t xml:space="preserve"> </w:t>
      </w:r>
      <w:r>
        <w:t>the</w:t>
      </w:r>
      <w:r>
        <w:rPr>
          <w:spacing w:val="-13"/>
        </w:rPr>
        <w:t xml:space="preserve"> </w:t>
      </w:r>
      <w:r>
        <w:t>Holder</w:t>
      </w:r>
      <w:r>
        <w:rPr>
          <w:spacing w:val="-12"/>
        </w:rPr>
        <w:t xml:space="preserve"> </w:t>
      </w:r>
      <w:r w:rsidR="005C2FEA">
        <w:rPr>
          <w:spacing w:val="-12"/>
        </w:rPr>
        <w:t xml:space="preserve">determines </w:t>
      </w:r>
      <w:r>
        <w:t>for</w:t>
      </w:r>
      <w:r>
        <w:rPr>
          <w:spacing w:val="-12"/>
        </w:rPr>
        <w:t xml:space="preserve"> </w:t>
      </w:r>
      <w:r>
        <w:t>what</w:t>
      </w:r>
      <w:r>
        <w:rPr>
          <w:spacing w:val="-13"/>
        </w:rPr>
        <w:t xml:space="preserve"> </w:t>
      </w:r>
      <w:r>
        <w:t>periods</w:t>
      </w:r>
      <w:r>
        <w:rPr>
          <w:spacing w:val="-12"/>
        </w:rPr>
        <w:t xml:space="preserve"> </w:t>
      </w:r>
      <w:r>
        <w:t>complete</w:t>
      </w:r>
      <w:r>
        <w:rPr>
          <w:spacing w:val="-13"/>
        </w:rPr>
        <w:t xml:space="preserve"> </w:t>
      </w:r>
      <w:r>
        <w:rPr>
          <w:u w:val="single"/>
        </w:rPr>
        <w:t>and</w:t>
      </w:r>
      <w:r>
        <w:rPr>
          <w:spacing w:val="-12"/>
        </w:rPr>
        <w:t xml:space="preserve"> </w:t>
      </w:r>
      <w:r>
        <w:t>researchable</w:t>
      </w:r>
      <w:r>
        <w:rPr>
          <w:spacing w:val="-13"/>
        </w:rPr>
        <w:t xml:space="preserve"> </w:t>
      </w:r>
      <w:r>
        <w:t>records are available by legal entity and property type.</w:t>
      </w:r>
      <w:r>
        <w:rPr>
          <w:spacing w:val="40"/>
        </w:rPr>
        <w:t xml:space="preserve"> </w:t>
      </w:r>
      <w:r>
        <w:t>The entire population of potentially dormant items for each</w:t>
      </w:r>
      <w:r>
        <w:rPr>
          <w:spacing w:val="-9"/>
        </w:rPr>
        <w:t xml:space="preserve"> </w:t>
      </w:r>
      <w:r>
        <w:t>specific</w:t>
      </w:r>
      <w:r>
        <w:rPr>
          <w:spacing w:val="-9"/>
        </w:rPr>
        <w:t xml:space="preserve"> </w:t>
      </w:r>
      <w:r>
        <w:t>property</w:t>
      </w:r>
      <w:r>
        <w:rPr>
          <w:spacing w:val="-9"/>
        </w:rPr>
        <w:t xml:space="preserve"> </w:t>
      </w:r>
      <w:r>
        <w:t>type</w:t>
      </w:r>
      <w:r>
        <w:rPr>
          <w:spacing w:val="-9"/>
        </w:rPr>
        <w:t xml:space="preserve"> </w:t>
      </w:r>
      <w:r>
        <w:t>for</w:t>
      </w:r>
      <w:r>
        <w:rPr>
          <w:spacing w:val="-9"/>
        </w:rPr>
        <w:t xml:space="preserve"> </w:t>
      </w:r>
      <w:r>
        <w:t>the</w:t>
      </w:r>
      <w:r>
        <w:rPr>
          <w:spacing w:val="-9"/>
        </w:rPr>
        <w:t xml:space="preserve"> </w:t>
      </w:r>
      <w:r>
        <w:t>periods</w:t>
      </w:r>
      <w:r>
        <w:rPr>
          <w:spacing w:val="-10"/>
        </w:rPr>
        <w:t xml:space="preserve"> </w:t>
      </w:r>
      <w:r>
        <w:t>whe</w:t>
      </w:r>
      <w:r w:rsidR="008D3955">
        <w:t>n</w:t>
      </w:r>
      <w:r>
        <w:rPr>
          <w:spacing w:val="-9"/>
        </w:rPr>
        <w:t xml:space="preserve"> </w:t>
      </w:r>
      <w:r>
        <w:t>complete</w:t>
      </w:r>
      <w:r>
        <w:rPr>
          <w:spacing w:val="-9"/>
        </w:rPr>
        <w:t xml:space="preserve"> </w:t>
      </w:r>
      <w:r>
        <w:t>and</w:t>
      </w:r>
      <w:r>
        <w:rPr>
          <w:spacing w:val="-9"/>
        </w:rPr>
        <w:t xml:space="preserve"> </w:t>
      </w:r>
      <w:r>
        <w:t>researchable</w:t>
      </w:r>
      <w:r>
        <w:rPr>
          <w:spacing w:val="-9"/>
        </w:rPr>
        <w:t xml:space="preserve"> </w:t>
      </w:r>
      <w:r>
        <w:t>records</w:t>
      </w:r>
      <w:r>
        <w:rPr>
          <w:spacing w:val="-10"/>
        </w:rPr>
        <w:t xml:space="preserve"> </w:t>
      </w:r>
      <w:r>
        <w:t>are</w:t>
      </w:r>
      <w:r>
        <w:rPr>
          <w:spacing w:val="-9"/>
        </w:rPr>
        <w:t xml:space="preserve"> </w:t>
      </w:r>
      <w:r>
        <w:t>available</w:t>
      </w:r>
      <w:r>
        <w:rPr>
          <w:spacing w:val="-12"/>
        </w:rPr>
        <w:t xml:space="preserve"> </w:t>
      </w:r>
      <w:r>
        <w:t>should be scheduled.</w:t>
      </w:r>
      <w:r>
        <w:rPr>
          <w:spacing w:val="40"/>
        </w:rPr>
        <w:t xml:space="preserve"> </w:t>
      </w:r>
      <w:r>
        <w:t>When available, this schedule should include owner/payee name, address, amount due, date</w:t>
      </w:r>
      <w:r>
        <w:rPr>
          <w:spacing w:val="-11"/>
        </w:rPr>
        <w:t xml:space="preserve"> </w:t>
      </w:r>
      <w:r>
        <w:t>of</w:t>
      </w:r>
      <w:r>
        <w:rPr>
          <w:spacing w:val="-11"/>
        </w:rPr>
        <w:t xml:space="preserve"> </w:t>
      </w:r>
      <w:r>
        <w:t>transaction,</w:t>
      </w:r>
      <w:r>
        <w:rPr>
          <w:spacing w:val="-11"/>
        </w:rPr>
        <w:t xml:space="preserve"> </w:t>
      </w:r>
      <w:r>
        <w:t>and</w:t>
      </w:r>
      <w:r>
        <w:rPr>
          <w:spacing w:val="-12"/>
        </w:rPr>
        <w:t xml:space="preserve"> </w:t>
      </w:r>
      <w:r w:rsidR="005C2FEA">
        <w:rPr>
          <w:spacing w:val="-12"/>
        </w:rPr>
        <w:t xml:space="preserve">any </w:t>
      </w:r>
      <w:r>
        <w:t>other</w:t>
      </w:r>
      <w:r>
        <w:rPr>
          <w:spacing w:val="-11"/>
        </w:rPr>
        <w:t xml:space="preserve"> </w:t>
      </w:r>
      <w:r>
        <w:t>information</w:t>
      </w:r>
      <w:r>
        <w:rPr>
          <w:spacing w:val="-12"/>
        </w:rPr>
        <w:t xml:space="preserve"> </w:t>
      </w:r>
      <w:r>
        <w:t>pertinent</w:t>
      </w:r>
      <w:r>
        <w:rPr>
          <w:spacing w:val="-11"/>
        </w:rPr>
        <w:t xml:space="preserve"> </w:t>
      </w:r>
      <w:r>
        <w:t>to</w:t>
      </w:r>
      <w:r>
        <w:rPr>
          <w:spacing w:val="-11"/>
        </w:rPr>
        <w:t xml:space="preserve"> </w:t>
      </w:r>
      <w:r>
        <w:t>the</w:t>
      </w:r>
      <w:r>
        <w:rPr>
          <w:spacing w:val="-12"/>
        </w:rPr>
        <w:t xml:space="preserve"> </w:t>
      </w:r>
      <w:r>
        <w:t>item.</w:t>
      </w:r>
      <w:r>
        <w:rPr>
          <w:spacing w:val="26"/>
        </w:rPr>
        <w:t xml:space="preserve"> </w:t>
      </w:r>
      <w:r>
        <w:t>It</w:t>
      </w:r>
      <w:r>
        <w:rPr>
          <w:spacing w:val="-11"/>
        </w:rPr>
        <w:t xml:space="preserve"> </w:t>
      </w:r>
      <w:r>
        <w:t>may</w:t>
      </w:r>
      <w:r>
        <w:rPr>
          <w:spacing w:val="-11"/>
        </w:rPr>
        <w:t xml:space="preserve"> </w:t>
      </w:r>
      <w:r>
        <w:t>also</w:t>
      </w:r>
      <w:r>
        <w:rPr>
          <w:spacing w:val="-11"/>
        </w:rPr>
        <w:t xml:space="preserve"> </w:t>
      </w:r>
      <w:r>
        <w:t>include</w:t>
      </w:r>
      <w:r>
        <w:rPr>
          <w:spacing w:val="-12"/>
        </w:rPr>
        <w:t xml:space="preserve"> </w:t>
      </w:r>
      <w:r>
        <w:t>accounting</w:t>
      </w:r>
      <w:r>
        <w:rPr>
          <w:spacing w:val="-12"/>
        </w:rPr>
        <w:t xml:space="preserve"> </w:t>
      </w:r>
      <w:r>
        <w:t>and</w:t>
      </w:r>
      <w:r>
        <w:rPr>
          <w:spacing w:val="-12"/>
        </w:rPr>
        <w:t xml:space="preserve"> </w:t>
      </w:r>
      <w:r>
        <w:t>other codes used by the Holder.</w:t>
      </w:r>
    </w:p>
    <w:p w14:paraId="60932CFC" w14:textId="77777777" w:rsidR="00847093" w:rsidRDefault="00847093">
      <w:pPr>
        <w:pStyle w:val="BodyText"/>
        <w:spacing w:before="19"/>
      </w:pPr>
    </w:p>
    <w:p w14:paraId="0931ABAC" w14:textId="77777777" w:rsidR="00847093" w:rsidRDefault="00B61512">
      <w:pPr>
        <w:pStyle w:val="Heading2"/>
      </w:pPr>
      <w:r>
        <w:rPr>
          <w:spacing w:val="-2"/>
        </w:rPr>
        <w:t>Remediation</w:t>
      </w:r>
    </w:p>
    <w:p w14:paraId="51939D15" w14:textId="77777777" w:rsidR="00847093" w:rsidRPr="003D521F" w:rsidRDefault="00847093">
      <w:pPr>
        <w:pStyle w:val="BodyText"/>
        <w:spacing w:before="43"/>
        <w:rPr>
          <w:bCs/>
        </w:rPr>
      </w:pPr>
    </w:p>
    <w:p w14:paraId="26FDFFEE" w14:textId="7110C872" w:rsidR="00847093" w:rsidRDefault="00B61512">
      <w:pPr>
        <w:pStyle w:val="BodyText"/>
        <w:spacing w:line="259" w:lineRule="auto"/>
        <w:ind w:left="220" w:right="116"/>
        <w:jc w:val="both"/>
        <w:rPr>
          <w:b/>
          <w:i/>
        </w:rPr>
      </w:pPr>
      <w:r>
        <w:t xml:space="preserve">The Holder </w:t>
      </w:r>
      <w:r w:rsidR="008D3955">
        <w:t>may</w:t>
      </w:r>
      <w:r>
        <w:t xml:space="preserve"> research each of the </w:t>
      </w:r>
      <w:r w:rsidR="008D3955">
        <w:t>transactions</w:t>
      </w:r>
      <w:r>
        <w:t xml:space="preserve"> to determine whether the items are truly owed.</w:t>
      </w:r>
      <w:r>
        <w:rPr>
          <w:spacing w:val="40"/>
        </w:rPr>
        <w:t xml:space="preserve"> </w:t>
      </w:r>
      <w:r>
        <w:t>If the population is too large</w:t>
      </w:r>
      <w:r w:rsidR="005C2FEA">
        <w:t>,</w:t>
      </w:r>
      <w:r>
        <w:t xml:space="preserve"> </w:t>
      </w:r>
      <w:r w:rsidR="005C2FEA">
        <w:t xml:space="preserve">the Holder may use </w:t>
      </w:r>
      <w:r>
        <w:t>a statistically valid sample</w:t>
      </w:r>
      <w:r w:rsidR="005C2FEA">
        <w:t xml:space="preserve"> instead.</w:t>
      </w:r>
      <w:r>
        <w:t xml:space="preserve"> </w:t>
      </w:r>
      <w:r>
        <w:rPr>
          <w:spacing w:val="40"/>
        </w:rPr>
        <w:t xml:space="preserve"> </w:t>
      </w:r>
      <w:r>
        <w:t>Documentation supporting the resolution of an item as unclaimed property, referred to as remediation, should be retained.</w:t>
      </w:r>
      <w:r>
        <w:rPr>
          <w:spacing w:val="40"/>
        </w:rPr>
        <w:t xml:space="preserve"> </w:t>
      </w:r>
      <w:r>
        <w:t xml:space="preserve">The Administrator will request copies of remediation support during </w:t>
      </w:r>
      <w:r>
        <w:rPr>
          <w:b/>
          <w:i/>
        </w:rPr>
        <w:t>Phase 3 – SOS VDA Submission and Validation.</w:t>
      </w:r>
    </w:p>
    <w:p w14:paraId="79500401" w14:textId="77777777" w:rsidR="00847093" w:rsidRDefault="00B61512">
      <w:pPr>
        <w:pStyle w:val="Heading2"/>
        <w:spacing w:before="268"/>
      </w:pPr>
      <w:r>
        <w:rPr>
          <w:spacing w:val="-2"/>
        </w:rPr>
        <w:t>Estimation</w:t>
      </w:r>
    </w:p>
    <w:p w14:paraId="0DB6A38F" w14:textId="77777777" w:rsidR="00847093" w:rsidRPr="003D521F" w:rsidRDefault="00847093">
      <w:pPr>
        <w:pStyle w:val="BodyText"/>
        <w:spacing w:before="42"/>
        <w:rPr>
          <w:bCs/>
        </w:rPr>
      </w:pPr>
    </w:p>
    <w:p w14:paraId="32AD6EE8" w14:textId="01A4C1F0" w:rsidR="00847093" w:rsidRDefault="00B61512">
      <w:pPr>
        <w:pStyle w:val="BodyText"/>
        <w:spacing w:line="259" w:lineRule="auto"/>
        <w:ind w:left="219" w:right="117"/>
        <w:jc w:val="both"/>
      </w:pPr>
      <w:r>
        <w:t>If the Holder does not have complete and researchable records for the entire look-back period, then estimation for the in-scope Delaware entities will be necessary</w:t>
      </w:r>
      <w:r w:rsidR="00A27699">
        <w:t xml:space="preserve"> for the periods with incomplete records</w:t>
      </w:r>
      <w:r>
        <w:t>.</w:t>
      </w:r>
      <w:r>
        <w:rPr>
          <w:spacing w:val="40"/>
        </w:rPr>
        <w:t xml:space="preserve"> </w:t>
      </w:r>
      <w:r w:rsidR="000F0320">
        <w:t xml:space="preserve">Holders are encouraged to consult the </w:t>
      </w:r>
      <w:r>
        <w:t xml:space="preserve">SOS VDA </w:t>
      </w:r>
      <w:r w:rsidR="006B6838">
        <w:t xml:space="preserve">Program </w:t>
      </w:r>
      <w:r w:rsidR="000F0320">
        <w:t>r</w:t>
      </w:r>
      <w:r>
        <w:t>egulations for information concerning estimation.</w:t>
      </w:r>
      <w:r>
        <w:rPr>
          <w:spacing w:val="80"/>
        </w:rPr>
        <w:t xml:space="preserve"> </w:t>
      </w:r>
      <w:r>
        <w:t xml:space="preserve">This document can be found on </w:t>
      </w:r>
      <w:hyperlink r:id="rId23">
        <w:r>
          <w:rPr>
            <w:u w:val="single"/>
          </w:rPr>
          <w:t>www.VDA.Delaware.gov</w:t>
        </w:r>
      </w:hyperlink>
      <w:r>
        <w:t xml:space="preserve"> under the section entitled “Laws &amp; Guidelines.”</w:t>
      </w:r>
    </w:p>
    <w:p w14:paraId="42847879" w14:textId="77777777" w:rsidR="00847093" w:rsidRDefault="00847093">
      <w:pPr>
        <w:pStyle w:val="BodyText"/>
        <w:spacing w:before="20"/>
      </w:pPr>
    </w:p>
    <w:p w14:paraId="6A4400C7" w14:textId="77777777" w:rsidR="00E76A0C" w:rsidRDefault="008D3955" w:rsidP="00E76A0C">
      <w:pPr>
        <w:pStyle w:val="BodyText"/>
        <w:spacing w:line="259" w:lineRule="auto"/>
        <w:ind w:left="220" w:right="118"/>
        <w:jc w:val="both"/>
      </w:pPr>
      <w:r>
        <w:t>T</w:t>
      </w:r>
      <w:r w:rsidR="00B61512">
        <w:t xml:space="preserve">o estimate, an error ratio is calculated using the </w:t>
      </w:r>
      <w:r w:rsidR="00252F56">
        <w:t>post</w:t>
      </w:r>
      <w:r w:rsidR="00B61512">
        <w:t xml:space="preserve"> remediation</w:t>
      </w:r>
      <w:r w:rsidR="00252F56">
        <w:t xml:space="preserve"> results</w:t>
      </w:r>
      <w:r w:rsidR="00B61512">
        <w:t>.</w:t>
      </w:r>
      <w:r w:rsidR="00B61512">
        <w:rPr>
          <w:spacing w:val="40"/>
        </w:rPr>
        <w:t xml:space="preserve"> </w:t>
      </w:r>
      <w:r w:rsidR="00B61512">
        <w:t xml:space="preserve">Holders must select a base period </w:t>
      </w:r>
      <w:r w:rsidR="00252F56">
        <w:t xml:space="preserve">using </w:t>
      </w:r>
      <w:r w:rsidR="00B61512">
        <w:t>at least two</w:t>
      </w:r>
      <w:r w:rsidR="00252F56">
        <w:t xml:space="preserve"> of the</w:t>
      </w:r>
      <w:r w:rsidR="00B61512">
        <w:t xml:space="preserve"> oldest continuous</w:t>
      </w:r>
      <w:r>
        <w:t xml:space="preserve"> (typically dormant) </w:t>
      </w:r>
      <w:r w:rsidR="00B61512">
        <w:t>years w</w:t>
      </w:r>
      <w:r w:rsidR="00A27699">
        <w:t>ith</w:t>
      </w:r>
      <w:r w:rsidR="00B61512">
        <w:t xml:space="preserve"> complete and researchable records.</w:t>
      </w:r>
    </w:p>
    <w:p w14:paraId="591F35D8" w14:textId="77777777" w:rsidR="00955FD6" w:rsidRDefault="00955FD6" w:rsidP="00E76A0C">
      <w:pPr>
        <w:pStyle w:val="BodyText"/>
        <w:spacing w:line="259" w:lineRule="auto"/>
        <w:ind w:left="220" w:right="118"/>
        <w:jc w:val="both"/>
      </w:pPr>
    </w:p>
    <w:p w14:paraId="5E51D55C" w14:textId="34585423" w:rsidR="009A41A8" w:rsidRDefault="00955FD6" w:rsidP="00E76A0C">
      <w:pPr>
        <w:pStyle w:val="BodyText"/>
        <w:spacing w:line="259" w:lineRule="auto"/>
        <w:ind w:left="220" w:right="118"/>
        <w:jc w:val="both"/>
      </w:pPr>
      <w:r w:rsidRPr="00955FD6">
        <w:t xml:space="preserve">If the population in the base period is greater than 100 items, a statistical sample may be selected for research and remediation. The </w:t>
      </w:r>
      <w:r w:rsidR="00845D2E">
        <w:t>population</w:t>
      </w:r>
      <w:r w:rsidRPr="00955FD6">
        <w:t xml:space="preserve"> shall be divided into strata ("stratified sampling") from which samples shall be drawn. For each stratum, a sample size shall be determined using generally accepted statistical principles such that the sample mean shall be within 10% of the population mean for that stratum at a 90% confidence interval. However, relaxed confidence and precision level intervals may be considered for purposes of efficiency if accuracy is not sacrificed on a material level.  All deviations from the</w:t>
      </w:r>
      <w:r>
        <w:t xml:space="preserve">se </w:t>
      </w:r>
      <w:r w:rsidRPr="00955FD6">
        <w:t>sampling standards, including relaxed confidence and precision level intervals, must be discussed with and approved by the Administrator. The Holder should be able to provide relevant source documentation validating the completeness of the entire population, the statistical validity of the sample, and the random sample selection.</w:t>
      </w:r>
    </w:p>
    <w:p w14:paraId="33B345D9" w14:textId="77777777" w:rsidR="00847093" w:rsidRDefault="00847093">
      <w:pPr>
        <w:pStyle w:val="BodyText"/>
        <w:spacing w:before="20"/>
      </w:pPr>
    </w:p>
    <w:p w14:paraId="7F8B6960" w14:textId="4ED14592" w:rsidR="00847093" w:rsidRDefault="00076723">
      <w:pPr>
        <w:pStyle w:val="BodyText"/>
        <w:spacing w:line="259" w:lineRule="auto"/>
        <w:ind w:left="220" w:right="116"/>
        <w:jc w:val="both"/>
      </w:pPr>
      <w:r>
        <w:t xml:space="preserve">The Holder then calculates an </w:t>
      </w:r>
      <w:r w:rsidR="00B61512">
        <w:t>error ratio</w:t>
      </w:r>
      <w:r>
        <w:t xml:space="preserve">, </w:t>
      </w:r>
      <w:r w:rsidR="00B61512">
        <w:t xml:space="preserve">using all the </w:t>
      </w:r>
      <w:r w:rsidR="002D5B90">
        <w:t xml:space="preserve">post-remediation </w:t>
      </w:r>
      <w:r w:rsidR="00B61512">
        <w:t xml:space="preserve">identified unclaimed property </w:t>
      </w:r>
      <w:r w:rsidR="00B61512">
        <w:lastRenderedPageBreak/>
        <w:t xml:space="preserve">(Delaware and non-Delaware items) in the base period, which is then divided by some agreed-upon known </w:t>
      </w:r>
      <w:r w:rsidR="002D5B90">
        <w:t xml:space="preserve">surrogate in the base period </w:t>
      </w:r>
      <w:r w:rsidR="00B61512">
        <w:t>(e.g., total revenue for accounts receivable, total payroll for payroll, and total cash disbursements for all accounts payable,</w:t>
      </w:r>
      <w:r w:rsidR="00B61512">
        <w:rPr>
          <w:spacing w:val="-8"/>
        </w:rPr>
        <w:t xml:space="preserve"> </w:t>
      </w:r>
      <w:r w:rsidR="00B61512">
        <w:t>etc.).</w:t>
      </w:r>
      <w:r w:rsidR="00B61512">
        <w:rPr>
          <w:spacing w:val="33"/>
        </w:rPr>
        <w:t xml:space="preserve"> </w:t>
      </w:r>
      <w:r w:rsidR="00B61512">
        <w:t>That</w:t>
      </w:r>
      <w:r w:rsidR="00B61512">
        <w:rPr>
          <w:spacing w:val="-8"/>
        </w:rPr>
        <w:t xml:space="preserve"> </w:t>
      </w:r>
      <w:r w:rsidR="00B61512">
        <w:t>error</w:t>
      </w:r>
      <w:r w:rsidR="00B61512">
        <w:rPr>
          <w:spacing w:val="-9"/>
        </w:rPr>
        <w:t xml:space="preserve"> </w:t>
      </w:r>
      <w:r w:rsidR="00B61512">
        <w:t>ratio</w:t>
      </w:r>
      <w:r w:rsidR="00B61512">
        <w:rPr>
          <w:spacing w:val="-8"/>
        </w:rPr>
        <w:t xml:space="preserve"> </w:t>
      </w:r>
      <w:r w:rsidR="00B61512">
        <w:t>is</w:t>
      </w:r>
      <w:r w:rsidR="00B61512">
        <w:rPr>
          <w:spacing w:val="-7"/>
        </w:rPr>
        <w:t xml:space="preserve"> </w:t>
      </w:r>
      <w:r w:rsidR="00B61512">
        <w:t>then</w:t>
      </w:r>
      <w:r w:rsidR="00B61512">
        <w:rPr>
          <w:spacing w:val="-9"/>
        </w:rPr>
        <w:t xml:space="preserve"> </w:t>
      </w:r>
      <w:r w:rsidR="00B61512">
        <w:t>applied</w:t>
      </w:r>
      <w:r w:rsidR="00B61512">
        <w:rPr>
          <w:spacing w:val="-7"/>
        </w:rPr>
        <w:t xml:space="preserve"> </w:t>
      </w:r>
      <w:r w:rsidR="00B61512">
        <w:t>to</w:t>
      </w:r>
      <w:r w:rsidR="00B61512">
        <w:rPr>
          <w:spacing w:val="-8"/>
        </w:rPr>
        <w:t xml:space="preserve"> </w:t>
      </w:r>
      <w:r w:rsidR="00B61512">
        <w:t>the</w:t>
      </w:r>
      <w:r w:rsidR="00B61512">
        <w:rPr>
          <w:spacing w:val="-7"/>
        </w:rPr>
        <w:t xml:space="preserve"> </w:t>
      </w:r>
      <w:r w:rsidR="00B61512">
        <w:t>same</w:t>
      </w:r>
      <w:r w:rsidR="00B61512">
        <w:rPr>
          <w:spacing w:val="-9"/>
        </w:rPr>
        <w:t xml:space="preserve"> </w:t>
      </w:r>
      <w:r w:rsidR="002D5B90">
        <w:rPr>
          <w:spacing w:val="-9"/>
        </w:rPr>
        <w:t xml:space="preserve">surrogate </w:t>
      </w:r>
      <w:r w:rsidR="008C6E19">
        <w:rPr>
          <w:spacing w:val="-9"/>
        </w:rPr>
        <w:t xml:space="preserve">in the error ratio’s </w:t>
      </w:r>
      <w:r w:rsidR="00B61512">
        <w:t>denominator</w:t>
      </w:r>
      <w:r w:rsidR="008C6E19">
        <w:t xml:space="preserve"> </w:t>
      </w:r>
      <w:r w:rsidR="00B61512">
        <w:t xml:space="preserve">for </w:t>
      </w:r>
      <w:r w:rsidR="002D5B90">
        <w:t>each in-scope year</w:t>
      </w:r>
      <w:r w:rsidR="00B61512">
        <w:rPr>
          <w:spacing w:val="-1"/>
        </w:rPr>
        <w:t xml:space="preserve"> </w:t>
      </w:r>
      <w:r w:rsidR="00B61512">
        <w:t>the Holder does not have</w:t>
      </w:r>
      <w:r w:rsidR="00B61512">
        <w:rPr>
          <w:spacing w:val="-1"/>
        </w:rPr>
        <w:t xml:space="preserve"> </w:t>
      </w:r>
      <w:r w:rsidR="00B61512">
        <w:t>complete</w:t>
      </w:r>
      <w:r w:rsidR="00B61512">
        <w:rPr>
          <w:spacing w:val="-1"/>
        </w:rPr>
        <w:t xml:space="preserve"> </w:t>
      </w:r>
      <w:r w:rsidR="00B61512">
        <w:t>and</w:t>
      </w:r>
      <w:r w:rsidR="00B61512">
        <w:rPr>
          <w:spacing w:val="-1"/>
        </w:rPr>
        <w:t xml:space="preserve"> </w:t>
      </w:r>
      <w:r w:rsidR="00B61512">
        <w:t>researchable</w:t>
      </w:r>
      <w:r w:rsidR="00B61512">
        <w:rPr>
          <w:spacing w:val="-1"/>
        </w:rPr>
        <w:t xml:space="preserve"> </w:t>
      </w:r>
      <w:r w:rsidR="00B61512">
        <w:t>records</w:t>
      </w:r>
      <w:r w:rsidR="008C6E19">
        <w:t>. This calculation</w:t>
      </w:r>
      <w:r w:rsidR="00B61512">
        <w:t xml:space="preserve"> </w:t>
      </w:r>
      <w:r w:rsidR="004621C0">
        <w:t>represent</w:t>
      </w:r>
      <w:r w:rsidR="00B61512">
        <w:t>s an</w:t>
      </w:r>
      <w:r w:rsidR="00B61512">
        <w:rPr>
          <w:spacing w:val="-1"/>
        </w:rPr>
        <w:t xml:space="preserve"> </w:t>
      </w:r>
      <w:r w:rsidR="00B61512">
        <w:t xml:space="preserve">estimated </w:t>
      </w:r>
      <w:r w:rsidR="00B61512">
        <w:rPr>
          <w:spacing w:val="-2"/>
        </w:rPr>
        <w:t>liability</w:t>
      </w:r>
      <w:r w:rsidR="002D5B90">
        <w:rPr>
          <w:spacing w:val="-2"/>
        </w:rPr>
        <w:t xml:space="preserve"> reportable to Delaware</w:t>
      </w:r>
      <w:r w:rsidR="00A0045D">
        <w:rPr>
          <w:spacing w:val="-2"/>
        </w:rPr>
        <w:t xml:space="preserve"> as owner unknown property</w:t>
      </w:r>
      <w:r w:rsidR="00B61512">
        <w:rPr>
          <w:spacing w:val="-2"/>
        </w:rPr>
        <w:t>.</w:t>
      </w:r>
    </w:p>
    <w:p w14:paraId="48E438AB" w14:textId="77777777" w:rsidR="00847093" w:rsidRDefault="00847093">
      <w:pPr>
        <w:pStyle w:val="BodyText"/>
        <w:spacing w:before="21"/>
      </w:pPr>
    </w:p>
    <w:p w14:paraId="765ED6E7" w14:textId="77777777" w:rsidR="00847093" w:rsidRDefault="00B61512">
      <w:pPr>
        <w:spacing w:before="1"/>
        <w:ind w:left="220"/>
        <w:rPr>
          <w:b/>
          <w:i/>
        </w:rPr>
      </w:pPr>
      <w:r>
        <w:rPr>
          <w:b/>
          <w:i/>
        </w:rPr>
        <w:t>Phase</w:t>
      </w:r>
      <w:r>
        <w:rPr>
          <w:b/>
          <w:i/>
          <w:spacing w:val="-5"/>
        </w:rPr>
        <w:t xml:space="preserve"> </w:t>
      </w:r>
      <w:r>
        <w:rPr>
          <w:b/>
          <w:i/>
        </w:rPr>
        <w:t>2</w:t>
      </w:r>
      <w:r>
        <w:rPr>
          <w:b/>
          <w:i/>
          <w:spacing w:val="-4"/>
        </w:rPr>
        <w:t xml:space="preserve"> </w:t>
      </w:r>
      <w:r>
        <w:rPr>
          <w:b/>
          <w:i/>
        </w:rPr>
        <w:t>-</w:t>
      </w:r>
      <w:r>
        <w:rPr>
          <w:b/>
          <w:i/>
          <w:spacing w:val="-3"/>
        </w:rPr>
        <w:t xml:space="preserve"> </w:t>
      </w:r>
      <w:r>
        <w:rPr>
          <w:b/>
          <w:i/>
          <w:spacing w:val="-2"/>
        </w:rPr>
        <w:t>Deliverables</w:t>
      </w:r>
    </w:p>
    <w:p w14:paraId="2F675381" w14:textId="77777777" w:rsidR="00847093" w:rsidRPr="003D521F" w:rsidRDefault="00847093">
      <w:pPr>
        <w:pStyle w:val="BodyText"/>
        <w:spacing w:before="42"/>
        <w:rPr>
          <w:bCs/>
          <w:iCs/>
        </w:rPr>
      </w:pPr>
    </w:p>
    <w:p w14:paraId="29FB51CF" w14:textId="77777777" w:rsidR="00847093" w:rsidRDefault="00B61512">
      <w:pPr>
        <w:pStyle w:val="Heading2"/>
      </w:pPr>
      <w:r>
        <w:t>Holder</w:t>
      </w:r>
      <w:r>
        <w:rPr>
          <w:spacing w:val="-7"/>
        </w:rPr>
        <w:t xml:space="preserve"> </w:t>
      </w:r>
      <w:r>
        <w:t>and</w:t>
      </w:r>
      <w:r>
        <w:rPr>
          <w:spacing w:val="-8"/>
        </w:rPr>
        <w:t xml:space="preserve"> </w:t>
      </w:r>
      <w:r>
        <w:rPr>
          <w:spacing w:val="-2"/>
        </w:rPr>
        <w:t>Administrator:</w:t>
      </w:r>
    </w:p>
    <w:p w14:paraId="297E32CA" w14:textId="763ECBB9" w:rsidR="00847093" w:rsidRDefault="00B61512">
      <w:pPr>
        <w:pStyle w:val="ListParagraph"/>
        <w:numPr>
          <w:ilvl w:val="0"/>
          <w:numId w:val="4"/>
        </w:numPr>
        <w:tabs>
          <w:tab w:val="left" w:pos="580"/>
        </w:tabs>
        <w:spacing w:before="20"/>
        <w:ind w:left="580"/>
      </w:pPr>
      <w:r>
        <w:t>Communicate</w:t>
      </w:r>
      <w:r>
        <w:rPr>
          <w:spacing w:val="-9"/>
        </w:rPr>
        <w:t xml:space="preserve"> </w:t>
      </w:r>
      <w:r>
        <w:t>to</w:t>
      </w:r>
      <w:r>
        <w:rPr>
          <w:spacing w:val="-8"/>
        </w:rPr>
        <w:t xml:space="preserve"> </w:t>
      </w:r>
      <w:r>
        <w:t>ensure</w:t>
      </w:r>
      <w:r>
        <w:rPr>
          <w:spacing w:val="-8"/>
        </w:rPr>
        <w:t xml:space="preserve"> </w:t>
      </w:r>
      <w:r>
        <w:t>that</w:t>
      </w:r>
      <w:r>
        <w:rPr>
          <w:spacing w:val="-7"/>
        </w:rPr>
        <w:t xml:space="preserve"> </w:t>
      </w:r>
      <w:r>
        <w:t>the</w:t>
      </w:r>
      <w:r>
        <w:rPr>
          <w:spacing w:val="-6"/>
        </w:rPr>
        <w:t xml:space="preserve"> </w:t>
      </w:r>
      <w:r>
        <w:t>Holder’s</w:t>
      </w:r>
      <w:r>
        <w:rPr>
          <w:spacing w:val="-9"/>
        </w:rPr>
        <w:t xml:space="preserve"> </w:t>
      </w:r>
      <w:r>
        <w:t>deadlines</w:t>
      </w:r>
      <w:r>
        <w:rPr>
          <w:spacing w:val="-6"/>
        </w:rPr>
        <w:t xml:space="preserve"> </w:t>
      </w:r>
      <w:r>
        <w:t>can</w:t>
      </w:r>
      <w:r>
        <w:rPr>
          <w:spacing w:val="-7"/>
        </w:rPr>
        <w:t xml:space="preserve"> </w:t>
      </w:r>
      <w:r>
        <w:t>be</w:t>
      </w:r>
      <w:r>
        <w:rPr>
          <w:spacing w:val="-7"/>
        </w:rPr>
        <w:t xml:space="preserve"> </w:t>
      </w:r>
      <w:r>
        <w:rPr>
          <w:spacing w:val="-2"/>
        </w:rPr>
        <w:t>reached.</w:t>
      </w:r>
    </w:p>
    <w:p w14:paraId="696F38E3" w14:textId="77777777" w:rsidR="00847093" w:rsidRDefault="00B61512">
      <w:pPr>
        <w:pStyle w:val="ListParagraph"/>
        <w:numPr>
          <w:ilvl w:val="0"/>
          <w:numId w:val="4"/>
        </w:numPr>
        <w:tabs>
          <w:tab w:val="left" w:pos="580"/>
        </w:tabs>
        <w:spacing w:before="22" w:line="259" w:lineRule="auto"/>
        <w:ind w:left="580" w:right="118"/>
      </w:pPr>
      <w:r>
        <w:t xml:space="preserve">Schedule periodic status updates, which can be accomplished via conference calls, meetings, and/or </w:t>
      </w:r>
      <w:r>
        <w:rPr>
          <w:spacing w:val="-2"/>
        </w:rPr>
        <w:t>emails.</w:t>
      </w:r>
    </w:p>
    <w:p w14:paraId="6AE63D92" w14:textId="77777777" w:rsidR="00847093" w:rsidRDefault="00847093">
      <w:pPr>
        <w:pStyle w:val="BodyText"/>
        <w:spacing w:before="21"/>
      </w:pPr>
    </w:p>
    <w:p w14:paraId="1DD4F377" w14:textId="77777777" w:rsidR="00847093" w:rsidRDefault="00B61512">
      <w:pPr>
        <w:pStyle w:val="Heading2"/>
      </w:pPr>
      <w:r>
        <w:rPr>
          <w:spacing w:val="-2"/>
        </w:rPr>
        <w:t>Holder:</w:t>
      </w:r>
    </w:p>
    <w:p w14:paraId="0D8CE597" w14:textId="5B12F806" w:rsidR="00847093" w:rsidRDefault="004C0974">
      <w:pPr>
        <w:pStyle w:val="ListParagraph"/>
        <w:numPr>
          <w:ilvl w:val="0"/>
          <w:numId w:val="4"/>
        </w:numPr>
        <w:tabs>
          <w:tab w:val="left" w:pos="580"/>
        </w:tabs>
        <w:spacing w:before="20" w:line="259" w:lineRule="auto"/>
        <w:ind w:left="580" w:right="116"/>
      </w:pPr>
      <w:r>
        <w:t xml:space="preserve">Discuss any questions or concerns </w:t>
      </w:r>
      <w:r w:rsidR="00B61512">
        <w:t xml:space="preserve">which may arise </w:t>
      </w:r>
      <w:r w:rsidR="008D3955">
        <w:t>during</w:t>
      </w:r>
      <w:r w:rsidR="00B61512">
        <w:t xml:space="preserve"> the Holder’s review</w:t>
      </w:r>
      <w:r>
        <w:t xml:space="preserve"> with the Administrator</w:t>
      </w:r>
      <w:r w:rsidR="00B61512">
        <w:t>.</w:t>
      </w:r>
    </w:p>
    <w:p w14:paraId="1F1C6787" w14:textId="717E4706" w:rsidR="00DA3F54" w:rsidRDefault="00DA3F54">
      <w:pPr>
        <w:pStyle w:val="ListParagraph"/>
        <w:numPr>
          <w:ilvl w:val="0"/>
          <w:numId w:val="4"/>
        </w:numPr>
        <w:tabs>
          <w:tab w:val="left" w:pos="580"/>
        </w:tabs>
        <w:spacing w:before="20" w:line="259" w:lineRule="auto"/>
        <w:ind w:left="580" w:right="116"/>
      </w:pPr>
      <w:r>
        <w:t>Provides</w:t>
      </w:r>
      <w:r w:rsidR="00A247B5">
        <w:t xml:space="preserve"> accounts receivable review procedures to Administrator prior to researching or sampling, if applicable.</w:t>
      </w:r>
    </w:p>
    <w:p w14:paraId="2B7CB601" w14:textId="48672B4C" w:rsidR="00A247B5" w:rsidRDefault="00A247B5">
      <w:pPr>
        <w:pStyle w:val="ListParagraph"/>
        <w:numPr>
          <w:ilvl w:val="0"/>
          <w:numId w:val="4"/>
        </w:numPr>
        <w:tabs>
          <w:tab w:val="left" w:pos="580"/>
        </w:tabs>
        <w:spacing w:before="20" w:line="259" w:lineRule="auto"/>
        <w:ind w:left="580" w:right="116"/>
      </w:pPr>
      <w:r>
        <w:t>Provides sampling parameters for any sampled populations to Administrator prior to researching a sampled population.</w:t>
      </w:r>
    </w:p>
    <w:p w14:paraId="71507EA9" w14:textId="621A6E11" w:rsidR="00847093" w:rsidRDefault="00B61512">
      <w:pPr>
        <w:pStyle w:val="ListParagraph"/>
        <w:numPr>
          <w:ilvl w:val="0"/>
          <w:numId w:val="4"/>
        </w:numPr>
        <w:tabs>
          <w:tab w:val="left" w:pos="580"/>
        </w:tabs>
        <w:spacing w:line="259" w:lineRule="auto"/>
        <w:ind w:left="580" w:right="119"/>
      </w:pPr>
      <w:r>
        <w:t>Presents</w:t>
      </w:r>
      <w:r>
        <w:rPr>
          <w:spacing w:val="27"/>
        </w:rPr>
        <w:t xml:space="preserve"> </w:t>
      </w:r>
      <w:r>
        <w:t>any</w:t>
      </w:r>
      <w:r>
        <w:rPr>
          <w:spacing w:val="28"/>
        </w:rPr>
        <w:t xml:space="preserve"> </w:t>
      </w:r>
      <w:r>
        <w:t>preliminary</w:t>
      </w:r>
      <w:r>
        <w:rPr>
          <w:spacing w:val="29"/>
        </w:rPr>
        <w:t xml:space="preserve"> </w:t>
      </w:r>
      <w:r>
        <w:t>quantification</w:t>
      </w:r>
      <w:r>
        <w:rPr>
          <w:spacing w:val="26"/>
        </w:rPr>
        <w:t xml:space="preserve"> </w:t>
      </w:r>
      <w:r>
        <w:t>schedules</w:t>
      </w:r>
      <w:r>
        <w:rPr>
          <w:spacing w:val="28"/>
        </w:rPr>
        <w:t xml:space="preserve"> </w:t>
      </w:r>
      <w:r>
        <w:t>or</w:t>
      </w:r>
      <w:r>
        <w:rPr>
          <w:spacing w:val="27"/>
        </w:rPr>
        <w:t xml:space="preserve"> </w:t>
      </w:r>
      <w:r>
        <w:t>other</w:t>
      </w:r>
      <w:r>
        <w:rPr>
          <w:spacing w:val="28"/>
        </w:rPr>
        <w:t xml:space="preserve"> </w:t>
      </w:r>
      <w:r>
        <w:t>documentation</w:t>
      </w:r>
      <w:r>
        <w:rPr>
          <w:spacing w:val="26"/>
        </w:rPr>
        <w:t xml:space="preserve"> </w:t>
      </w:r>
      <w:r>
        <w:t>for</w:t>
      </w:r>
      <w:r>
        <w:rPr>
          <w:spacing w:val="27"/>
        </w:rPr>
        <w:t xml:space="preserve"> </w:t>
      </w:r>
      <w:r>
        <w:t>review</w:t>
      </w:r>
      <w:r>
        <w:rPr>
          <w:spacing w:val="27"/>
        </w:rPr>
        <w:t xml:space="preserve"> </w:t>
      </w:r>
      <w:r>
        <w:t>by</w:t>
      </w:r>
      <w:r>
        <w:rPr>
          <w:spacing w:val="28"/>
        </w:rPr>
        <w:t xml:space="preserve"> </w:t>
      </w:r>
      <w:r>
        <w:t xml:space="preserve">the </w:t>
      </w:r>
      <w:r>
        <w:rPr>
          <w:spacing w:val="-2"/>
        </w:rPr>
        <w:t>Administrator.</w:t>
      </w:r>
    </w:p>
    <w:p w14:paraId="38180B10" w14:textId="77777777" w:rsidR="00847093" w:rsidRDefault="00847093">
      <w:pPr>
        <w:pStyle w:val="BodyText"/>
        <w:spacing w:before="20"/>
      </w:pPr>
    </w:p>
    <w:p w14:paraId="0D6D2D6C" w14:textId="77777777" w:rsidR="00847093" w:rsidRDefault="00B61512">
      <w:pPr>
        <w:pStyle w:val="Heading2"/>
      </w:pPr>
      <w:r>
        <w:rPr>
          <w:spacing w:val="-2"/>
        </w:rPr>
        <w:t>Administrator:</w:t>
      </w:r>
    </w:p>
    <w:p w14:paraId="30743C16" w14:textId="57937769" w:rsidR="00847093" w:rsidRPr="003A6A24" w:rsidRDefault="00B61512">
      <w:pPr>
        <w:pStyle w:val="ListParagraph"/>
        <w:numPr>
          <w:ilvl w:val="0"/>
          <w:numId w:val="4"/>
        </w:numPr>
        <w:tabs>
          <w:tab w:val="left" w:pos="580"/>
        </w:tabs>
        <w:spacing w:before="21"/>
        <w:ind w:left="580"/>
      </w:pPr>
      <w:r>
        <w:t>Reviews</w:t>
      </w:r>
      <w:r>
        <w:rPr>
          <w:spacing w:val="-10"/>
        </w:rPr>
        <w:t xml:space="preserve"> </w:t>
      </w:r>
      <w:r w:rsidR="00D05230">
        <w:rPr>
          <w:spacing w:val="-10"/>
        </w:rPr>
        <w:t xml:space="preserve">Holder </w:t>
      </w:r>
      <w:r>
        <w:t>documentation</w:t>
      </w:r>
      <w:r>
        <w:rPr>
          <w:spacing w:val="-10"/>
        </w:rPr>
        <w:t xml:space="preserve"> </w:t>
      </w:r>
      <w:r>
        <w:t>and</w:t>
      </w:r>
      <w:r>
        <w:rPr>
          <w:spacing w:val="-9"/>
        </w:rPr>
        <w:t xml:space="preserve"> </w:t>
      </w:r>
      <w:r>
        <w:t>provides</w:t>
      </w:r>
      <w:r>
        <w:rPr>
          <w:spacing w:val="-10"/>
        </w:rPr>
        <w:t xml:space="preserve"> </w:t>
      </w:r>
      <w:r>
        <w:rPr>
          <w:spacing w:val="-2"/>
        </w:rPr>
        <w:t>feedback.</w:t>
      </w:r>
    </w:p>
    <w:p w14:paraId="16AC709F" w14:textId="4323B72A" w:rsidR="00A247B5" w:rsidRPr="003A6A24" w:rsidRDefault="00A247B5">
      <w:pPr>
        <w:pStyle w:val="ListParagraph"/>
        <w:numPr>
          <w:ilvl w:val="0"/>
          <w:numId w:val="4"/>
        </w:numPr>
        <w:tabs>
          <w:tab w:val="left" w:pos="580"/>
        </w:tabs>
        <w:spacing w:before="21"/>
        <w:ind w:left="580"/>
      </w:pPr>
      <w:r>
        <w:rPr>
          <w:spacing w:val="-2"/>
        </w:rPr>
        <w:t>Reviews sampling parameters and provides feedback to Holder.</w:t>
      </w:r>
    </w:p>
    <w:p w14:paraId="3D50059D" w14:textId="34CE2CA2" w:rsidR="00A247B5" w:rsidRDefault="00A247B5">
      <w:pPr>
        <w:pStyle w:val="ListParagraph"/>
        <w:numPr>
          <w:ilvl w:val="0"/>
          <w:numId w:val="4"/>
        </w:numPr>
        <w:tabs>
          <w:tab w:val="left" w:pos="580"/>
        </w:tabs>
        <w:spacing w:before="21"/>
        <w:ind w:left="580"/>
      </w:pPr>
      <w:r>
        <w:rPr>
          <w:spacing w:val="-2"/>
        </w:rPr>
        <w:t>Reviews accounts receivable review methodology and provides feedback to Holder.</w:t>
      </w:r>
    </w:p>
    <w:p w14:paraId="7631E624" w14:textId="77777777" w:rsidR="00847093" w:rsidRDefault="00847093">
      <w:pPr>
        <w:pStyle w:val="BodyText"/>
        <w:spacing w:before="44"/>
      </w:pPr>
    </w:p>
    <w:p w14:paraId="7356DE39" w14:textId="77777777" w:rsidR="00847093" w:rsidRDefault="00B61512">
      <w:pPr>
        <w:pStyle w:val="Heading1"/>
      </w:pPr>
      <w:r>
        <w:rPr>
          <w:spacing w:val="-4"/>
        </w:rPr>
        <w:t>DOS:</w:t>
      </w:r>
    </w:p>
    <w:p w14:paraId="28F9C429" w14:textId="77777777" w:rsidR="003E3FBE" w:rsidRPr="003E3FBE" w:rsidRDefault="00B61512" w:rsidP="003E3FBE">
      <w:pPr>
        <w:pStyle w:val="ListParagraph"/>
        <w:numPr>
          <w:ilvl w:val="0"/>
          <w:numId w:val="4"/>
        </w:numPr>
        <w:tabs>
          <w:tab w:val="left" w:pos="580"/>
        </w:tabs>
        <w:spacing w:before="20"/>
        <w:ind w:left="580"/>
      </w:pPr>
      <w:r>
        <w:t>Communicates</w:t>
      </w:r>
      <w:r>
        <w:rPr>
          <w:spacing w:val="-9"/>
        </w:rPr>
        <w:t xml:space="preserve"> </w:t>
      </w:r>
      <w:r>
        <w:t>with</w:t>
      </w:r>
      <w:r>
        <w:rPr>
          <w:spacing w:val="-9"/>
        </w:rPr>
        <w:t xml:space="preserve"> </w:t>
      </w:r>
      <w:r>
        <w:t>the</w:t>
      </w:r>
      <w:r>
        <w:rPr>
          <w:spacing w:val="-9"/>
        </w:rPr>
        <w:t xml:space="preserve"> </w:t>
      </w:r>
      <w:r>
        <w:t>Administrator</w:t>
      </w:r>
      <w:r>
        <w:rPr>
          <w:spacing w:val="-6"/>
        </w:rPr>
        <w:t xml:space="preserve"> </w:t>
      </w:r>
      <w:r>
        <w:t>regarding</w:t>
      </w:r>
      <w:r>
        <w:rPr>
          <w:spacing w:val="-8"/>
        </w:rPr>
        <w:t xml:space="preserve"> </w:t>
      </w:r>
      <w:r>
        <w:t>the</w:t>
      </w:r>
      <w:r>
        <w:rPr>
          <w:spacing w:val="-8"/>
        </w:rPr>
        <w:t xml:space="preserve"> </w:t>
      </w:r>
      <w:r>
        <w:t>status</w:t>
      </w:r>
      <w:r>
        <w:rPr>
          <w:spacing w:val="-9"/>
        </w:rPr>
        <w:t xml:space="preserve"> </w:t>
      </w:r>
      <w:r>
        <w:t>of</w:t>
      </w:r>
      <w:r>
        <w:rPr>
          <w:spacing w:val="-8"/>
        </w:rPr>
        <w:t xml:space="preserve"> </w:t>
      </w:r>
      <w:r>
        <w:t>the</w:t>
      </w:r>
      <w:r>
        <w:rPr>
          <w:spacing w:val="-8"/>
        </w:rPr>
        <w:t xml:space="preserve"> </w:t>
      </w:r>
      <w:r>
        <w:t>Holder’s</w:t>
      </w:r>
      <w:r>
        <w:rPr>
          <w:spacing w:val="-9"/>
        </w:rPr>
        <w:t xml:space="preserve"> </w:t>
      </w:r>
      <w:r>
        <w:rPr>
          <w:spacing w:val="-4"/>
        </w:rPr>
        <w:t>VDA.</w:t>
      </w:r>
    </w:p>
    <w:p w14:paraId="14202DA6" w14:textId="16287413" w:rsidR="003E3FBE" w:rsidRPr="003E3FBE" w:rsidRDefault="00B61512" w:rsidP="003E3FBE">
      <w:pPr>
        <w:pStyle w:val="ListParagraph"/>
        <w:numPr>
          <w:ilvl w:val="0"/>
          <w:numId w:val="4"/>
        </w:numPr>
        <w:tabs>
          <w:tab w:val="left" w:pos="580"/>
        </w:tabs>
        <w:spacing w:before="20"/>
        <w:ind w:left="580"/>
      </w:pPr>
      <w:r>
        <w:t>Available</w:t>
      </w:r>
      <w:r w:rsidRPr="003E3FBE">
        <w:rPr>
          <w:spacing w:val="-8"/>
        </w:rPr>
        <w:t xml:space="preserve"> </w:t>
      </w:r>
      <w:r>
        <w:t>to</w:t>
      </w:r>
      <w:r w:rsidRPr="003E3FBE">
        <w:rPr>
          <w:spacing w:val="-6"/>
        </w:rPr>
        <w:t xml:space="preserve"> </w:t>
      </w:r>
      <w:r>
        <w:t>address</w:t>
      </w:r>
      <w:r w:rsidRPr="003E3FBE">
        <w:rPr>
          <w:spacing w:val="-7"/>
        </w:rPr>
        <w:t xml:space="preserve"> </w:t>
      </w:r>
      <w:r>
        <w:t>any</w:t>
      </w:r>
      <w:r w:rsidRPr="003E3FBE">
        <w:rPr>
          <w:spacing w:val="-8"/>
        </w:rPr>
        <w:t xml:space="preserve"> </w:t>
      </w:r>
      <w:r>
        <w:t>questions</w:t>
      </w:r>
      <w:r w:rsidRPr="003E3FBE">
        <w:rPr>
          <w:spacing w:val="-7"/>
        </w:rPr>
        <w:t xml:space="preserve"> </w:t>
      </w:r>
      <w:r>
        <w:t>or</w:t>
      </w:r>
      <w:r w:rsidRPr="003E3FBE">
        <w:rPr>
          <w:spacing w:val="-7"/>
        </w:rPr>
        <w:t xml:space="preserve"> </w:t>
      </w:r>
      <w:r w:rsidRPr="003E3FBE">
        <w:rPr>
          <w:spacing w:val="-2"/>
        </w:rPr>
        <w:t>concerns.</w:t>
      </w:r>
    </w:p>
    <w:p w14:paraId="6583E80F" w14:textId="77777777" w:rsidR="003E3FBE" w:rsidRDefault="003E3FBE">
      <w:pPr>
        <w:rPr>
          <w:b/>
          <w:i/>
        </w:rPr>
      </w:pPr>
      <w:r>
        <w:rPr>
          <w:b/>
          <w:i/>
        </w:rPr>
        <w:br w:type="page"/>
      </w:r>
    </w:p>
    <w:p w14:paraId="4185883D" w14:textId="674F3A7E" w:rsidR="00847093" w:rsidRPr="003E3FBE" w:rsidRDefault="00B61512" w:rsidP="003E3FBE">
      <w:pPr>
        <w:tabs>
          <w:tab w:val="left" w:pos="580"/>
        </w:tabs>
        <w:spacing w:before="40"/>
        <w:ind w:left="-140"/>
        <w:rPr>
          <w:b/>
          <w:i/>
        </w:rPr>
      </w:pPr>
      <w:r w:rsidRPr="003E3FBE">
        <w:rPr>
          <w:b/>
          <w:i/>
        </w:rPr>
        <w:lastRenderedPageBreak/>
        <w:t>Phase</w:t>
      </w:r>
      <w:r w:rsidRPr="003E3FBE">
        <w:rPr>
          <w:b/>
          <w:i/>
          <w:spacing w:val="-7"/>
        </w:rPr>
        <w:t xml:space="preserve"> </w:t>
      </w:r>
      <w:r w:rsidRPr="003E3FBE">
        <w:rPr>
          <w:b/>
          <w:i/>
        </w:rPr>
        <w:t>3</w:t>
      </w:r>
      <w:r w:rsidRPr="003E3FBE">
        <w:rPr>
          <w:b/>
          <w:i/>
          <w:spacing w:val="-6"/>
        </w:rPr>
        <w:t xml:space="preserve"> </w:t>
      </w:r>
      <w:r w:rsidRPr="003E3FBE">
        <w:rPr>
          <w:b/>
          <w:i/>
        </w:rPr>
        <w:t>-</w:t>
      </w:r>
      <w:r w:rsidRPr="003E3FBE">
        <w:rPr>
          <w:b/>
          <w:i/>
          <w:spacing w:val="-5"/>
        </w:rPr>
        <w:t xml:space="preserve"> </w:t>
      </w:r>
      <w:r w:rsidRPr="003E3FBE">
        <w:rPr>
          <w:b/>
          <w:i/>
        </w:rPr>
        <w:t>SOS</w:t>
      </w:r>
      <w:r w:rsidRPr="003E3FBE">
        <w:rPr>
          <w:b/>
          <w:i/>
          <w:spacing w:val="-5"/>
        </w:rPr>
        <w:t xml:space="preserve"> </w:t>
      </w:r>
      <w:r w:rsidRPr="003E3FBE">
        <w:rPr>
          <w:b/>
          <w:i/>
        </w:rPr>
        <w:t>VDA</w:t>
      </w:r>
      <w:r w:rsidRPr="003E3FBE">
        <w:rPr>
          <w:b/>
          <w:i/>
          <w:spacing w:val="-5"/>
        </w:rPr>
        <w:t xml:space="preserve"> </w:t>
      </w:r>
      <w:r w:rsidRPr="003E3FBE">
        <w:rPr>
          <w:b/>
          <w:i/>
        </w:rPr>
        <w:t>Submission</w:t>
      </w:r>
      <w:r w:rsidRPr="003E3FBE">
        <w:rPr>
          <w:b/>
          <w:i/>
          <w:spacing w:val="-5"/>
        </w:rPr>
        <w:t xml:space="preserve"> </w:t>
      </w:r>
      <w:r w:rsidRPr="003E3FBE">
        <w:rPr>
          <w:b/>
          <w:i/>
        </w:rPr>
        <w:t>and</w:t>
      </w:r>
      <w:r w:rsidRPr="003E3FBE">
        <w:rPr>
          <w:b/>
          <w:i/>
          <w:spacing w:val="-6"/>
        </w:rPr>
        <w:t xml:space="preserve"> </w:t>
      </w:r>
      <w:r w:rsidRPr="003E3FBE">
        <w:rPr>
          <w:b/>
          <w:i/>
          <w:spacing w:val="-2"/>
        </w:rPr>
        <w:t>Validation</w:t>
      </w:r>
    </w:p>
    <w:p w14:paraId="3AC85CA2" w14:textId="77777777" w:rsidR="00847093" w:rsidRPr="003D521F" w:rsidRDefault="00847093">
      <w:pPr>
        <w:pStyle w:val="BodyText"/>
        <w:spacing w:before="42"/>
        <w:rPr>
          <w:bCs/>
          <w:iCs/>
        </w:rPr>
      </w:pPr>
    </w:p>
    <w:p w14:paraId="33968FD7" w14:textId="02826EAB" w:rsidR="00847093" w:rsidRDefault="00B61512">
      <w:pPr>
        <w:pStyle w:val="BodyText"/>
        <w:spacing w:before="1" w:line="259" w:lineRule="auto"/>
        <w:ind w:left="220" w:right="119"/>
        <w:jc w:val="both"/>
      </w:pPr>
      <w:r>
        <w:t xml:space="preserve">The purpose of this phase is for the Administrator to review the </w:t>
      </w:r>
      <w:r w:rsidR="00C74856">
        <w:t xml:space="preserve">Holder’s </w:t>
      </w:r>
      <w:r w:rsidR="00D05230">
        <w:t>work,</w:t>
      </w:r>
      <w:r>
        <w:t xml:space="preserve"> and the conclusions reached</w:t>
      </w:r>
      <w:r w:rsidR="00C74856">
        <w:t>.</w:t>
      </w:r>
      <w:r>
        <w:t xml:space="preserve"> </w:t>
      </w:r>
      <w:r w:rsidR="00C74856">
        <w:t>T</w:t>
      </w:r>
      <w:r w:rsidR="008C6026">
        <w:t>he</w:t>
      </w:r>
      <w:r>
        <w:t xml:space="preserve"> goal </w:t>
      </w:r>
      <w:r w:rsidR="008C6026">
        <w:t xml:space="preserve">is that </w:t>
      </w:r>
      <w:r>
        <w:t xml:space="preserve">Holder and Administrator </w:t>
      </w:r>
      <w:r w:rsidR="008C6026">
        <w:t xml:space="preserve">come </w:t>
      </w:r>
      <w:r>
        <w:t>to a settlement agreement</w:t>
      </w:r>
      <w:r>
        <w:rPr>
          <w:spacing w:val="-3"/>
        </w:rPr>
        <w:t xml:space="preserve"> </w:t>
      </w:r>
      <w:r w:rsidR="008C6026">
        <w:t>regarding</w:t>
      </w:r>
      <w:r>
        <w:rPr>
          <w:spacing w:val="-1"/>
        </w:rPr>
        <w:t xml:space="preserve"> </w:t>
      </w:r>
      <w:r>
        <w:t>the</w:t>
      </w:r>
      <w:r>
        <w:rPr>
          <w:spacing w:val="-3"/>
        </w:rPr>
        <w:t xml:space="preserve"> </w:t>
      </w:r>
      <w:r>
        <w:t>amount</w:t>
      </w:r>
      <w:r>
        <w:rPr>
          <w:spacing w:val="-2"/>
        </w:rPr>
        <w:t xml:space="preserve"> </w:t>
      </w:r>
      <w:r w:rsidR="008C6026">
        <w:rPr>
          <w:spacing w:val="-2"/>
        </w:rPr>
        <w:t>of property</w:t>
      </w:r>
      <w:r w:rsidR="001914FF">
        <w:rPr>
          <w:spacing w:val="-2"/>
        </w:rPr>
        <w:t xml:space="preserve"> </w:t>
      </w:r>
      <w:r>
        <w:t>reportable</w:t>
      </w:r>
      <w:r>
        <w:rPr>
          <w:spacing w:val="-2"/>
        </w:rPr>
        <w:t xml:space="preserve"> </w:t>
      </w:r>
      <w:r>
        <w:t>to</w:t>
      </w:r>
      <w:r>
        <w:rPr>
          <w:spacing w:val="-2"/>
        </w:rPr>
        <w:t xml:space="preserve"> </w:t>
      </w:r>
      <w:r>
        <w:t>Delaware.</w:t>
      </w:r>
      <w:r>
        <w:rPr>
          <w:spacing w:val="80"/>
        </w:rPr>
        <w:t xml:space="preserve"> </w:t>
      </w:r>
      <w:r>
        <w:t>The</w:t>
      </w:r>
      <w:r>
        <w:rPr>
          <w:spacing w:val="-3"/>
        </w:rPr>
        <w:t xml:space="preserve"> </w:t>
      </w:r>
      <w:r>
        <w:t>Administrator</w:t>
      </w:r>
      <w:r>
        <w:rPr>
          <w:spacing w:val="-3"/>
        </w:rPr>
        <w:t xml:space="preserve"> </w:t>
      </w:r>
      <w:r>
        <w:t>will then present the SOS VDA Submission to the Secretary of State for review and approval.</w:t>
      </w:r>
    </w:p>
    <w:p w14:paraId="3218EE8B" w14:textId="77777777" w:rsidR="00847093" w:rsidRDefault="00847093">
      <w:pPr>
        <w:pStyle w:val="BodyText"/>
        <w:spacing w:before="20"/>
      </w:pPr>
    </w:p>
    <w:p w14:paraId="01841042" w14:textId="77777777" w:rsidR="00847093" w:rsidRDefault="00B61512">
      <w:pPr>
        <w:pStyle w:val="Heading2"/>
      </w:pPr>
      <w:r>
        <w:t>Holder</w:t>
      </w:r>
      <w:r>
        <w:rPr>
          <w:spacing w:val="-10"/>
        </w:rPr>
        <w:t xml:space="preserve"> </w:t>
      </w:r>
      <w:r>
        <w:rPr>
          <w:spacing w:val="-2"/>
        </w:rPr>
        <w:t>Narrative</w:t>
      </w:r>
    </w:p>
    <w:p w14:paraId="42706B93" w14:textId="77777777" w:rsidR="00847093" w:rsidRPr="003E3FBE" w:rsidRDefault="00847093">
      <w:pPr>
        <w:pStyle w:val="BodyText"/>
        <w:spacing w:before="43"/>
        <w:rPr>
          <w:bCs/>
        </w:rPr>
      </w:pPr>
    </w:p>
    <w:p w14:paraId="6DDBB7B3" w14:textId="08E45750" w:rsidR="00847093" w:rsidRDefault="00B61512">
      <w:pPr>
        <w:pStyle w:val="BodyText"/>
        <w:spacing w:line="259" w:lineRule="auto"/>
        <w:ind w:left="220" w:right="116"/>
        <w:jc w:val="both"/>
      </w:pPr>
      <w:r>
        <w:t>The Holder presents its SOS VDA Submission to the Administrator.</w:t>
      </w:r>
      <w:r>
        <w:rPr>
          <w:spacing w:val="40"/>
        </w:rPr>
        <w:t xml:space="preserve"> </w:t>
      </w:r>
      <w:r>
        <w:t>The SOS VDA Submission should include the following:</w:t>
      </w:r>
    </w:p>
    <w:p w14:paraId="21233668" w14:textId="77777777" w:rsidR="00847093" w:rsidRDefault="00847093">
      <w:pPr>
        <w:pStyle w:val="BodyText"/>
        <w:spacing w:before="19"/>
      </w:pPr>
    </w:p>
    <w:p w14:paraId="5EEAE84E" w14:textId="77777777" w:rsidR="00847093" w:rsidRDefault="00B61512">
      <w:pPr>
        <w:pStyle w:val="ListParagraph"/>
        <w:numPr>
          <w:ilvl w:val="0"/>
          <w:numId w:val="3"/>
        </w:numPr>
        <w:tabs>
          <w:tab w:val="left" w:pos="939"/>
        </w:tabs>
        <w:ind w:left="939" w:hanging="359"/>
      </w:pPr>
      <w:r>
        <w:t>Entity</w:t>
      </w:r>
      <w:r>
        <w:rPr>
          <w:spacing w:val="-10"/>
        </w:rPr>
        <w:t xml:space="preserve"> </w:t>
      </w:r>
      <w:r>
        <w:t>or</w:t>
      </w:r>
      <w:r>
        <w:rPr>
          <w:spacing w:val="-9"/>
        </w:rPr>
        <w:t xml:space="preserve"> </w:t>
      </w:r>
      <w:r>
        <w:t>Company</w:t>
      </w:r>
      <w:r>
        <w:rPr>
          <w:spacing w:val="-9"/>
        </w:rPr>
        <w:t xml:space="preserve"> </w:t>
      </w:r>
      <w:r>
        <w:t>background</w:t>
      </w:r>
      <w:r>
        <w:rPr>
          <w:spacing w:val="-10"/>
        </w:rPr>
        <w:t xml:space="preserve"> </w:t>
      </w:r>
      <w:r>
        <w:t>information</w:t>
      </w:r>
      <w:r>
        <w:rPr>
          <w:spacing w:val="-9"/>
        </w:rPr>
        <w:t xml:space="preserve"> </w:t>
      </w:r>
      <w:r>
        <w:t>(in</w:t>
      </w:r>
      <w:r>
        <w:rPr>
          <w:spacing w:val="-9"/>
        </w:rPr>
        <w:t xml:space="preserve"> </w:t>
      </w:r>
      <w:r>
        <w:t>narrative</w:t>
      </w:r>
      <w:r>
        <w:rPr>
          <w:spacing w:val="-10"/>
        </w:rPr>
        <w:t xml:space="preserve"> </w:t>
      </w:r>
      <w:r>
        <w:rPr>
          <w:spacing w:val="-2"/>
        </w:rPr>
        <w:t>form)</w:t>
      </w:r>
    </w:p>
    <w:p w14:paraId="74DEDED6" w14:textId="77777777" w:rsidR="00847093" w:rsidRDefault="00B61512">
      <w:pPr>
        <w:pStyle w:val="ListParagraph"/>
        <w:numPr>
          <w:ilvl w:val="0"/>
          <w:numId w:val="3"/>
        </w:numPr>
        <w:tabs>
          <w:tab w:val="left" w:pos="939"/>
        </w:tabs>
        <w:spacing w:before="21"/>
        <w:ind w:left="939" w:hanging="359"/>
      </w:pPr>
      <w:r>
        <w:t>Summary</w:t>
      </w:r>
      <w:r>
        <w:rPr>
          <w:spacing w:val="-7"/>
        </w:rPr>
        <w:t xml:space="preserve"> </w:t>
      </w:r>
      <w:r>
        <w:t>of</w:t>
      </w:r>
      <w:r>
        <w:rPr>
          <w:spacing w:val="-8"/>
        </w:rPr>
        <w:t xml:space="preserve"> </w:t>
      </w:r>
      <w:r>
        <w:t>the</w:t>
      </w:r>
      <w:r>
        <w:rPr>
          <w:spacing w:val="-8"/>
        </w:rPr>
        <w:t xml:space="preserve"> </w:t>
      </w:r>
      <w:r>
        <w:t>work</w:t>
      </w:r>
      <w:r>
        <w:rPr>
          <w:spacing w:val="-7"/>
        </w:rPr>
        <w:t xml:space="preserve"> </w:t>
      </w:r>
      <w:r>
        <w:t>performed</w:t>
      </w:r>
      <w:r>
        <w:rPr>
          <w:spacing w:val="-8"/>
        </w:rPr>
        <w:t xml:space="preserve"> </w:t>
      </w:r>
      <w:r>
        <w:t>(in</w:t>
      </w:r>
      <w:r>
        <w:rPr>
          <w:spacing w:val="-7"/>
        </w:rPr>
        <w:t xml:space="preserve"> </w:t>
      </w:r>
      <w:r>
        <w:t>narrative</w:t>
      </w:r>
      <w:r>
        <w:rPr>
          <w:spacing w:val="-7"/>
        </w:rPr>
        <w:t xml:space="preserve"> </w:t>
      </w:r>
      <w:r>
        <w:rPr>
          <w:spacing w:val="-2"/>
        </w:rPr>
        <w:t>form)</w:t>
      </w:r>
    </w:p>
    <w:p w14:paraId="2517A42A" w14:textId="77777777" w:rsidR="00847093" w:rsidRDefault="00B61512">
      <w:pPr>
        <w:pStyle w:val="ListParagraph"/>
        <w:numPr>
          <w:ilvl w:val="0"/>
          <w:numId w:val="3"/>
        </w:numPr>
        <w:tabs>
          <w:tab w:val="left" w:pos="939"/>
        </w:tabs>
        <w:spacing w:before="22"/>
        <w:ind w:left="939" w:hanging="359"/>
      </w:pPr>
      <w:r>
        <w:t>Summary</w:t>
      </w:r>
      <w:r>
        <w:rPr>
          <w:spacing w:val="-8"/>
        </w:rPr>
        <w:t xml:space="preserve"> </w:t>
      </w:r>
      <w:r>
        <w:t>of</w:t>
      </w:r>
      <w:r>
        <w:rPr>
          <w:spacing w:val="-8"/>
        </w:rPr>
        <w:t xml:space="preserve"> </w:t>
      </w:r>
      <w:r>
        <w:t>findings</w:t>
      </w:r>
      <w:r>
        <w:rPr>
          <w:spacing w:val="-6"/>
        </w:rPr>
        <w:t xml:space="preserve"> </w:t>
      </w:r>
      <w:r>
        <w:t>(in</w:t>
      </w:r>
      <w:r>
        <w:rPr>
          <w:spacing w:val="-8"/>
        </w:rPr>
        <w:t xml:space="preserve"> </w:t>
      </w:r>
      <w:r>
        <w:t>narrative</w:t>
      </w:r>
      <w:r>
        <w:rPr>
          <w:spacing w:val="-8"/>
        </w:rPr>
        <w:t xml:space="preserve"> </w:t>
      </w:r>
      <w:r>
        <w:rPr>
          <w:spacing w:val="-2"/>
        </w:rPr>
        <w:t>form)</w:t>
      </w:r>
    </w:p>
    <w:p w14:paraId="1701B2CE" w14:textId="77777777" w:rsidR="00847093" w:rsidRDefault="00B61512">
      <w:pPr>
        <w:pStyle w:val="ListParagraph"/>
        <w:numPr>
          <w:ilvl w:val="0"/>
          <w:numId w:val="3"/>
        </w:numPr>
        <w:tabs>
          <w:tab w:val="left" w:pos="939"/>
        </w:tabs>
        <w:spacing w:before="21"/>
        <w:ind w:left="939" w:hanging="359"/>
      </w:pPr>
      <w:r>
        <w:rPr>
          <w:spacing w:val="-2"/>
        </w:rPr>
        <w:t>Supporting</w:t>
      </w:r>
      <w:r>
        <w:rPr>
          <w:spacing w:val="4"/>
        </w:rPr>
        <w:t xml:space="preserve"> </w:t>
      </w:r>
      <w:r>
        <w:rPr>
          <w:spacing w:val="-2"/>
        </w:rPr>
        <w:t>schedules</w:t>
      </w:r>
    </w:p>
    <w:p w14:paraId="3735509E" w14:textId="77777777" w:rsidR="00847093" w:rsidRDefault="00B61512">
      <w:pPr>
        <w:pStyle w:val="ListParagraph"/>
        <w:numPr>
          <w:ilvl w:val="0"/>
          <w:numId w:val="3"/>
        </w:numPr>
        <w:tabs>
          <w:tab w:val="left" w:pos="939"/>
        </w:tabs>
        <w:spacing w:before="21"/>
        <w:ind w:left="939" w:hanging="359"/>
      </w:pPr>
      <w:r>
        <w:rPr>
          <w:spacing w:val="-2"/>
        </w:rPr>
        <w:t>Supporting</w:t>
      </w:r>
      <w:r>
        <w:rPr>
          <w:spacing w:val="5"/>
        </w:rPr>
        <w:t xml:space="preserve"> </w:t>
      </w:r>
      <w:r>
        <w:rPr>
          <w:spacing w:val="-2"/>
        </w:rPr>
        <w:t>documents</w:t>
      </w:r>
    </w:p>
    <w:p w14:paraId="136297B1" w14:textId="77777777" w:rsidR="00847093" w:rsidRDefault="00B61512">
      <w:pPr>
        <w:pStyle w:val="ListParagraph"/>
        <w:numPr>
          <w:ilvl w:val="0"/>
          <w:numId w:val="3"/>
        </w:numPr>
        <w:tabs>
          <w:tab w:val="left" w:pos="939"/>
        </w:tabs>
        <w:spacing w:before="21" w:line="506" w:lineRule="auto"/>
        <w:ind w:left="219" w:right="263" w:firstLine="360"/>
      </w:pPr>
      <w:r>
        <w:t>Other</w:t>
      </w:r>
      <w:r>
        <w:rPr>
          <w:spacing w:val="-4"/>
        </w:rPr>
        <w:t xml:space="preserve"> </w:t>
      </w:r>
      <w:r>
        <w:t>applicable</w:t>
      </w:r>
      <w:r>
        <w:rPr>
          <w:spacing w:val="-5"/>
        </w:rPr>
        <w:t xml:space="preserve"> </w:t>
      </w:r>
      <w:r>
        <w:t>documentation</w:t>
      </w:r>
      <w:r>
        <w:rPr>
          <w:spacing w:val="-5"/>
        </w:rPr>
        <w:t xml:space="preserve"> </w:t>
      </w:r>
      <w:r>
        <w:t>(e.g.,</w:t>
      </w:r>
      <w:r>
        <w:rPr>
          <w:spacing w:val="-5"/>
        </w:rPr>
        <w:t xml:space="preserve"> </w:t>
      </w:r>
      <w:r>
        <w:t>legal</w:t>
      </w:r>
      <w:r>
        <w:rPr>
          <w:spacing w:val="-5"/>
        </w:rPr>
        <w:t xml:space="preserve"> </w:t>
      </w:r>
      <w:r>
        <w:t>opinions,</w:t>
      </w:r>
      <w:r>
        <w:rPr>
          <w:spacing w:val="-5"/>
        </w:rPr>
        <w:t xml:space="preserve"> </w:t>
      </w:r>
      <w:r>
        <w:t>management</w:t>
      </w:r>
      <w:r>
        <w:rPr>
          <w:spacing w:val="-5"/>
        </w:rPr>
        <w:t xml:space="preserve"> </w:t>
      </w:r>
      <w:r>
        <w:t>representation</w:t>
      </w:r>
      <w:r>
        <w:rPr>
          <w:spacing w:val="-5"/>
        </w:rPr>
        <w:t xml:space="preserve"> </w:t>
      </w:r>
      <w:r>
        <w:t>letters,</w:t>
      </w:r>
      <w:r>
        <w:rPr>
          <w:spacing w:val="-5"/>
        </w:rPr>
        <w:t xml:space="preserve"> </w:t>
      </w:r>
      <w:r>
        <w:t xml:space="preserve">etc.) See </w:t>
      </w:r>
      <w:r>
        <w:rPr>
          <w:b/>
          <w:i/>
        </w:rPr>
        <w:t xml:space="preserve">Appendix B </w:t>
      </w:r>
      <w:r>
        <w:t>for a sample table of contents for the Holder’s narrative.</w:t>
      </w:r>
    </w:p>
    <w:p w14:paraId="4862100E" w14:textId="77777777" w:rsidR="00847093" w:rsidRDefault="00B61512">
      <w:pPr>
        <w:pStyle w:val="Heading2"/>
        <w:spacing w:before="26"/>
        <w:ind w:left="219"/>
      </w:pPr>
      <w:r>
        <w:rPr>
          <w:spacing w:val="-2"/>
        </w:rPr>
        <w:t>Quantification</w:t>
      </w:r>
      <w:r>
        <w:rPr>
          <w:spacing w:val="9"/>
        </w:rPr>
        <w:t xml:space="preserve"> </w:t>
      </w:r>
      <w:r>
        <w:rPr>
          <w:spacing w:val="-2"/>
        </w:rPr>
        <w:t>Schedules</w:t>
      </w:r>
    </w:p>
    <w:p w14:paraId="750ED01C" w14:textId="77777777" w:rsidR="00847093" w:rsidRDefault="00847093">
      <w:pPr>
        <w:pStyle w:val="BodyText"/>
        <w:spacing w:before="42"/>
        <w:rPr>
          <w:b/>
        </w:rPr>
      </w:pPr>
    </w:p>
    <w:p w14:paraId="5452B902" w14:textId="1FC0CEA3" w:rsidR="00847093" w:rsidRDefault="00B61512">
      <w:pPr>
        <w:pStyle w:val="BodyText"/>
        <w:spacing w:before="1" w:line="259" w:lineRule="auto"/>
        <w:ind w:left="219" w:right="120"/>
        <w:jc w:val="both"/>
      </w:pPr>
      <w:r>
        <w:t>The Holder is required to provide schedules quantifying the amounts reportable to Delaware</w:t>
      </w:r>
      <w:r w:rsidR="008C6026">
        <w:t>, including:</w:t>
      </w:r>
      <w:r>
        <w:rPr>
          <w:spacing w:val="40"/>
        </w:rPr>
        <w:t xml:space="preserve"> </w:t>
      </w:r>
    </w:p>
    <w:p w14:paraId="04905EDE" w14:textId="77777777" w:rsidR="00847093" w:rsidRDefault="00847093" w:rsidP="003D521F">
      <w:pPr>
        <w:pStyle w:val="BodyText"/>
      </w:pPr>
    </w:p>
    <w:p w14:paraId="538C43D5" w14:textId="101B6CB9" w:rsidR="00217512" w:rsidRDefault="00217512" w:rsidP="003D521F">
      <w:pPr>
        <w:pStyle w:val="ListParagraph"/>
        <w:numPr>
          <w:ilvl w:val="0"/>
          <w:numId w:val="4"/>
        </w:numPr>
        <w:tabs>
          <w:tab w:val="left" w:pos="579"/>
        </w:tabs>
        <w:spacing w:after="120" w:line="259" w:lineRule="auto"/>
        <w:ind w:left="576" w:right="115"/>
        <w:jc w:val="both"/>
      </w:pPr>
      <w:r>
        <w:t>a</w:t>
      </w:r>
      <w:r w:rsidR="00B61512">
        <w:t xml:space="preserve"> schedule detailing the total population for each property type</w:t>
      </w:r>
      <w:r w:rsidR="00E70F71">
        <w:t xml:space="preserve">. Source documentation supporting the population should be reconciled to the general ledger to confirm </w:t>
      </w:r>
      <w:r w:rsidR="005C190B">
        <w:t>completeness and</w:t>
      </w:r>
      <w:r w:rsidR="00A0045D">
        <w:t xml:space="preserve"> may be requested by the Administrator to validate the review</w:t>
      </w:r>
      <w:r w:rsidR="00B61512">
        <w:t>.</w:t>
      </w:r>
      <w:r>
        <w:rPr>
          <w:spacing w:val="-2"/>
        </w:rPr>
        <w:t xml:space="preserve"> </w:t>
      </w:r>
    </w:p>
    <w:p w14:paraId="33E9BAD6" w14:textId="46B95D26" w:rsidR="00217512" w:rsidRPr="00217512" w:rsidRDefault="00217512" w:rsidP="003D521F">
      <w:pPr>
        <w:pStyle w:val="ListParagraph"/>
        <w:numPr>
          <w:ilvl w:val="0"/>
          <w:numId w:val="4"/>
        </w:numPr>
        <w:tabs>
          <w:tab w:val="left" w:pos="579"/>
        </w:tabs>
        <w:spacing w:after="120" w:line="259" w:lineRule="auto"/>
        <w:ind w:left="576" w:right="115"/>
        <w:jc w:val="both"/>
      </w:pPr>
      <w:r>
        <w:t>a</w:t>
      </w:r>
      <w:r w:rsidR="00B61512" w:rsidRPr="00217512">
        <w:t xml:space="preserve"> schedule detailing the population or sample selected and the results of the research and remediation</w:t>
      </w:r>
      <w:r w:rsidRPr="00217512">
        <w:t xml:space="preserve"> </w:t>
      </w:r>
      <w:r w:rsidR="00B61512" w:rsidRPr="00217512">
        <w:t>with a</w:t>
      </w:r>
      <w:r w:rsidR="005D4EB8">
        <w:t>n explanation of</w:t>
      </w:r>
      <w:r w:rsidR="00B61512" w:rsidRPr="00217512">
        <w:t xml:space="preserve"> the supporting documentation </w:t>
      </w:r>
      <w:r w:rsidR="00B81B15" w:rsidRPr="00217512">
        <w:t>showing resolution of an item</w:t>
      </w:r>
      <w:r w:rsidR="00B61512" w:rsidRPr="00217512">
        <w:t>.</w:t>
      </w:r>
      <w:r w:rsidRPr="00217512">
        <w:t xml:space="preserve"> </w:t>
      </w:r>
    </w:p>
    <w:p w14:paraId="5C5F3DC4" w14:textId="5E760FF4" w:rsidR="00E37AF2" w:rsidRDefault="00217512" w:rsidP="003D521F">
      <w:pPr>
        <w:pStyle w:val="ListParagraph"/>
        <w:numPr>
          <w:ilvl w:val="0"/>
          <w:numId w:val="4"/>
        </w:numPr>
        <w:tabs>
          <w:tab w:val="left" w:pos="579"/>
        </w:tabs>
        <w:spacing w:after="120" w:line="259" w:lineRule="auto"/>
        <w:ind w:left="576" w:right="120"/>
        <w:jc w:val="both"/>
      </w:pPr>
      <w:r>
        <w:t>a</w:t>
      </w:r>
      <w:r w:rsidR="00B61512">
        <w:t>n extrapolation schedule showing the quantification of the estimated amount by year.</w:t>
      </w:r>
      <w:r w:rsidR="001914FF">
        <w:t xml:space="preserve"> Information concerning the quantification of the error ratio must be visible (i.e., calculations</w:t>
      </w:r>
      <w:r w:rsidR="001914FF" w:rsidRPr="00217512">
        <w:rPr>
          <w:spacing w:val="-8"/>
        </w:rPr>
        <w:t xml:space="preserve"> </w:t>
      </w:r>
      <w:r w:rsidR="00A91991">
        <w:rPr>
          <w:spacing w:val="-8"/>
        </w:rPr>
        <w:t xml:space="preserve">and formulas used </w:t>
      </w:r>
      <w:r w:rsidR="001914FF">
        <w:t>should</w:t>
      </w:r>
      <w:r w:rsidR="00A91991">
        <w:t xml:space="preserve"> be</w:t>
      </w:r>
      <w:r w:rsidR="001914FF" w:rsidRPr="00217512">
        <w:rPr>
          <w:spacing w:val="-9"/>
        </w:rPr>
        <w:t xml:space="preserve"> </w:t>
      </w:r>
      <w:r w:rsidR="00A91991">
        <w:rPr>
          <w:spacing w:val="-9"/>
        </w:rPr>
        <w:t>visible for review</w:t>
      </w:r>
      <w:r w:rsidR="001914FF">
        <w:t>).</w:t>
      </w:r>
      <w:r w:rsidR="001914FF" w:rsidRPr="00217512">
        <w:rPr>
          <w:spacing w:val="-9"/>
        </w:rPr>
        <w:t xml:space="preserve"> </w:t>
      </w:r>
      <w:r w:rsidR="001914FF">
        <w:t>When</w:t>
      </w:r>
      <w:r w:rsidR="001914FF" w:rsidRPr="00217512">
        <w:rPr>
          <w:spacing w:val="-8"/>
        </w:rPr>
        <w:t xml:space="preserve"> </w:t>
      </w:r>
      <w:r w:rsidR="001914FF">
        <w:t>the</w:t>
      </w:r>
      <w:r w:rsidR="001914FF" w:rsidRPr="00217512">
        <w:rPr>
          <w:spacing w:val="-9"/>
        </w:rPr>
        <w:t xml:space="preserve"> </w:t>
      </w:r>
      <w:r w:rsidR="001914FF">
        <w:t>error</w:t>
      </w:r>
      <w:r w:rsidR="001914FF" w:rsidRPr="00217512">
        <w:rPr>
          <w:spacing w:val="-9"/>
        </w:rPr>
        <w:t xml:space="preserve"> </w:t>
      </w:r>
      <w:r w:rsidR="001914FF">
        <w:t>ratio</w:t>
      </w:r>
      <w:r w:rsidR="001914FF" w:rsidRPr="00217512">
        <w:rPr>
          <w:spacing w:val="-8"/>
        </w:rPr>
        <w:t xml:space="preserve"> </w:t>
      </w:r>
      <w:r w:rsidR="001914FF">
        <w:t>is</w:t>
      </w:r>
      <w:r w:rsidR="001914FF" w:rsidRPr="00217512">
        <w:rPr>
          <w:spacing w:val="-8"/>
        </w:rPr>
        <w:t xml:space="preserve"> </w:t>
      </w:r>
      <w:r w:rsidR="001914FF">
        <w:t>calculated,</w:t>
      </w:r>
      <w:r w:rsidR="001914FF" w:rsidRPr="00217512">
        <w:rPr>
          <w:spacing w:val="-8"/>
        </w:rPr>
        <w:t xml:space="preserve"> </w:t>
      </w:r>
      <w:r w:rsidR="001914FF">
        <w:t>the</w:t>
      </w:r>
      <w:r w:rsidR="001914FF" w:rsidRPr="00217512">
        <w:rPr>
          <w:spacing w:val="-9"/>
        </w:rPr>
        <w:t xml:space="preserve"> </w:t>
      </w:r>
      <w:r w:rsidR="001914FF">
        <w:t>error</w:t>
      </w:r>
      <w:r w:rsidR="00A91991">
        <w:t>s and denominator</w:t>
      </w:r>
      <w:r w:rsidR="001914FF" w:rsidRPr="00217512">
        <w:rPr>
          <w:spacing w:val="-9"/>
        </w:rPr>
        <w:t xml:space="preserve"> </w:t>
      </w:r>
      <w:r w:rsidR="001914FF">
        <w:t>should</w:t>
      </w:r>
      <w:r w:rsidR="001914FF" w:rsidRPr="00217512">
        <w:rPr>
          <w:spacing w:val="-9"/>
        </w:rPr>
        <w:t xml:space="preserve"> </w:t>
      </w:r>
      <w:r w:rsidR="001914FF">
        <w:t>be presented by year (i.e., the total error</w:t>
      </w:r>
      <w:r w:rsidR="004C0974">
        <w:t>s</w:t>
      </w:r>
      <w:r w:rsidR="001914FF">
        <w:t xml:space="preserve"> should not be included in one consolidated amount).</w:t>
      </w:r>
    </w:p>
    <w:p w14:paraId="2E37D034" w14:textId="22B05F48" w:rsidR="00847093" w:rsidRDefault="00217512" w:rsidP="003D521F">
      <w:pPr>
        <w:pStyle w:val="ListParagraph"/>
        <w:numPr>
          <w:ilvl w:val="0"/>
          <w:numId w:val="4"/>
        </w:numPr>
        <w:tabs>
          <w:tab w:val="left" w:pos="579"/>
        </w:tabs>
        <w:spacing w:after="120" w:line="259" w:lineRule="auto"/>
        <w:ind w:left="576" w:right="120"/>
        <w:jc w:val="both"/>
      </w:pPr>
      <w:r>
        <w:t>a</w:t>
      </w:r>
      <w:r w:rsidR="00B61512">
        <w:t xml:space="preserve"> summary schedule should be prepared which details the amounts reportable by legal entity and property type.</w:t>
      </w:r>
      <w:r w:rsidR="00B61512" w:rsidRPr="00E37AF2">
        <w:rPr>
          <w:spacing w:val="40"/>
        </w:rPr>
        <w:t xml:space="preserve"> </w:t>
      </w:r>
      <w:r w:rsidR="00B61512">
        <w:t xml:space="preserve">References to the sub-schedules </w:t>
      </w:r>
      <w:r w:rsidR="00B67996">
        <w:t>are</w:t>
      </w:r>
      <w:r w:rsidR="00B61512">
        <w:t xml:space="preserve"> appreciated.</w:t>
      </w:r>
    </w:p>
    <w:p w14:paraId="2E3B27EB" w14:textId="0033AAEA" w:rsidR="00847093" w:rsidRDefault="00217512" w:rsidP="003D521F">
      <w:pPr>
        <w:pStyle w:val="ListParagraph"/>
        <w:numPr>
          <w:ilvl w:val="0"/>
          <w:numId w:val="4"/>
        </w:numPr>
        <w:tabs>
          <w:tab w:val="left" w:pos="579"/>
        </w:tabs>
        <w:spacing w:after="120" w:line="259" w:lineRule="auto"/>
        <w:ind w:left="576" w:right="117"/>
        <w:jc w:val="both"/>
      </w:pPr>
      <w:r>
        <w:t>a</w:t>
      </w:r>
      <w:r w:rsidR="00B61512">
        <w:t xml:space="preserve"> schedule of the line</w:t>
      </w:r>
      <w:r w:rsidR="00B67996">
        <w:t>-</w:t>
      </w:r>
      <w:r w:rsidR="00B61512">
        <w:t xml:space="preserve">item detail </w:t>
      </w:r>
      <w:r w:rsidR="00B67996">
        <w:t>to</w:t>
      </w:r>
      <w:r w:rsidR="00B61512">
        <w:t xml:space="preserve"> be reported.</w:t>
      </w:r>
      <w:r w:rsidR="00B61512">
        <w:rPr>
          <w:spacing w:val="40"/>
        </w:rPr>
        <w:t xml:space="preserve"> </w:t>
      </w:r>
      <w:r w:rsidR="00B61512">
        <w:t xml:space="preserve">This should consolidate </w:t>
      </w:r>
      <w:r w:rsidR="00D05230">
        <w:t>all</w:t>
      </w:r>
      <w:r w:rsidR="00B61512">
        <w:t xml:space="preserve"> the items being reported as unclaimed property in a readable format (e.g., excel), </w:t>
      </w:r>
      <w:proofErr w:type="gramStart"/>
      <w:r w:rsidR="00B61512">
        <w:t>similar</w:t>
      </w:r>
      <w:r w:rsidR="00B61512">
        <w:rPr>
          <w:spacing w:val="-2"/>
        </w:rPr>
        <w:t xml:space="preserve"> </w:t>
      </w:r>
      <w:r w:rsidR="00B61512">
        <w:t>to</w:t>
      </w:r>
      <w:proofErr w:type="gramEnd"/>
      <w:r w:rsidR="00B61512">
        <w:rPr>
          <w:spacing w:val="-1"/>
        </w:rPr>
        <w:t xml:space="preserve"> </w:t>
      </w:r>
      <w:r w:rsidR="00B61512">
        <w:t>the</w:t>
      </w:r>
      <w:r w:rsidR="00B61512">
        <w:rPr>
          <w:spacing w:val="-1"/>
        </w:rPr>
        <w:t xml:space="preserve"> </w:t>
      </w:r>
      <w:r w:rsidR="00B61512">
        <w:t>information</w:t>
      </w:r>
      <w:r w:rsidR="00B61512">
        <w:rPr>
          <w:spacing w:val="-1"/>
        </w:rPr>
        <w:t xml:space="preserve"> </w:t>
      </w:r>
      <w:r w:rsidR="00B61512">
        <w:t>to</w:t>
      </w:r>
      <w:r w:rsidR="00B61512">
        <w:rPr>
          <w:spacing w:val="-1"/>
        </w:rPr>
        <w:t xml:space="preserve"> </w:t>
      </w:r>
      <w:r w:rsidR="00B61512">
        <w:t>be</w:t>
      </w:r>
      <w:r w:rsidR="00B61512">
        <w:rPr>
          <w:spacing w:val="-1"/>
        </w:rPr>
        <w:t xml:space="preserve"> </w:t>
      </w:r>
      <w:r w:rsidR="00B61512">
        <w:t>uploaded</w:t>
      </w:r>
      <w:r w:rsidR="00B61512">
        <w:rPr>
          <w:spacing w:val="-2"/>
        </w:rPr>
        <w:t xml:space="preserve"> </w:t>
      </w:r>
      <w:r w:rsidR="00B61512">
        <w:t>via</w:t>
      </w:r>
      <w:r w:rsidR="00B61512">
        <w:rPr>
          <w:spacing w:val="-1"/>
        </w:rPr>
        <w:t xml:space="preserve"> </w:t>
      </w:r>
      <w:r w:rsidR="00B61512">
        <w:t>the NAUPA</w:t>
      </w:r>
      <w:r w:rsidR="00B61512">
        <w:rPr>
          <w:spacing w:val="-2"/>
        </w:rPr>
        <w:t xml:space="preserve"> </w:t>
      </w:r>
      <w:r w:rsidR="00B61512">
        <w:t>file.</w:t>
      </w:r>
      <w:r w:rsidR="00B61512">
        <w:rPr>
          <w:spacing w:val="40"/>
        </w:rPr>
        <w:t xml:space="preserve"> </w:t>
      </w:r>
      <w:r w:rsidR="00B61512">
        <w:t>NAUPA</w:t>
      </w:r>
      <w:r w:rsidR="00B61512">
        <w:rPr>
          <w:spacing w:val="-2"/>
        </w:rPr>
        <w:t xml:space="preserve"> </w:t>
      </w:r>
      <w:r w:rsidR="00B61512">
        <w:t>file</w:t>
      </w:r>
      <w:r w:rsidR="00B61512">
        <w:rPr>
          <w:spacing w:val="-2"/>
        </w:rPr>
        <w:t xml:space="preserve"> </w:t>
      </w:r>
      <w:r w:rsidR="00B61512">
        <w:t>will</w:t>
      </w:r>
      <w:r w:rsidR="00B61512">
        <w:rPr>
          <w:spacing w:val="-1"/>
        </w:rPr>
        <w:t xml:space="preserve"> </w:t>
      </w:r>
      <w:r w:rsidR="00B61512">
        <w:t>be</w:t>
      </w:r>
      <w:r w:rsidR="00B61512">
        <w:rPr>
          <w:spacing w:val="-2"/>
        </w:rPr>
        <w:t xml:space="preserve"> </w:t>
      </w:r>
      <w:r w:rsidR="00B61512">
        <w:t>discussed</w:t>
      </w:r>
      <w:r w:rsidR="00B61512">
        <w:rPr>
          <w:spacing w:val="-1"/>
        </w:rPr>
        <w:t xml:space="preserve"> </w:t>
      </w:r>
      <w:r w:rsidR="00B61512">
        <w:t>in</w:t>
      </w:r>
      <w:r w:rsidR="00B61512">
        <w:rPr>
          <w:spacing w:val="-2"/>
        </w:rPr>
        <w:t xml:space="preserve"> </w:t>
      </w:r>
      <w:r w:rsidR="00B61512">
        <w:t xml:space="preserve">greater detail in </w:t>
      </w:r>
      <w:r w:rsidR="00B61512">
        <w:rPr>
          <w:b/>
          <w:i/>
        </w:rPr>
        <w:t>Phase 4</w:t>
      </w:r>
      <w:r w:rsidR="00B61512">
        <w:t>.</w:t>
      </w:r>
    </w:p>
    <w:p w14:paraId="2E7731B9" w14:textId="77777777" w:rsidR="00847093" w:rsidRDefault="00847093">
      <w:pPr>
        <w:pStyle w:val="BodyText"/>
        <w:spacing w:before="20"/>
      </w:pPr>
    </w:p>
    <w:p w14:paraId="2DBB4765" w14:textId="23D0F227" w:rsidR="00847093" w:rsidRDefault="00B67996">
      <w:pPr>
        <w:pStyle w:val="BodyText"/>
        <w:spacing w:before="1"/>
        <w:ind w:left="220"/>
      </w:pPr>
      <w:r>
        <w:t>Please</w:t>
      </w:r>
      <w:r w:rsidR="00B61512">
        <w:rPr>
          <w:spacing w:val="-7"/>
        </w:rPr>
        <w:t xml:space="preserve"> </w:t>
      </w:r>
      <w:r w:rsidR="00B61512">
        <w:t>note</w:t>
      </w:r>
      <w:r w:rsidR="00B61512">
        <w:rPr>
          <w:spacing w:val="-6"/>
        </w:rPr>
        <w:t xml:space="preserve"> </w:t>
      </w:r>
      <w:r>
        <w:t>the</w:t>
      </w:r>
      <w:r w:rsidR="00B61512">
        <w:rPr>
          <w:spacing w:val="-7"/>
        </w:rPr>
        <w:t xml:space="preserve"> </w:t>
      </w:r>
      <w:r w:rsidR="00B61512">
        <w:rPr>
          <w:spacing w:val="-2"/>
        </w:rPr>
        <w:t>following:</w:t>
      </w:r>
    </w:p>
    <w:p w14:paraId="04AEC895" w14:textId="77777777" w:rsidR="00847093" w:rsidRDefault="00847093">
      <w:pPr>
        <w:pStyle w:val="BodyText"/>
        <w:spacing w:before="41"/>
      </w:pPr>
    </w:p>
    <w:p w14:paraId="4051BC45" w14:textId="77777777" w:rsidR="00847093" w:rsidRDefault="00B61512">
      <w:pPr>
        <w:pStyle w:val="ListParagraph"/>
        <w:numPr>
          <w:ilvl w:val="0"/>
          <w:numId w:val="4"/>
        </w:numPr>
        <w:tabs>
          <w:tab w:val="left" w:pos="580"/>
        </w:tabs>
        <w:ind w:left="580"/>
      </w:pPr>
      <w:r>
        <w:t>Schedules</w:t>
      </w:r>
      <w:r>
        <w:rPr>
          <w:spacing w:val="-9"/>
        </w:rPr>
        <w:t xml:space="preserve"> </w:t>
      </w:r>
      <w:r>
        <w:t>should</w:t>
      </w:r>
      <w:r>
        <w:rPr>
          <w:spacing w:val="-9"/>
        </w:rPr>
        <w:t xml:space="preserve"> </w:t>
      </w:r>
      <w:r>
        <w:t>be</w:t>
      </w:r>
      <w:r>
        <w:rPr>
          <w:spacing w:val="-8"/>
        </w:rPr>
        <w:t xml:space="preserve"> </w:t>
      </w:r>
      <w:r>
        <w:t>provided</w:t>
      </w:r>
      <w:r>
        <w:rPr>
          <w:spacing w:val="-9"/>
        </w:rPr>
        <w:t xml:space="preserve"> </w:t>
      </w:r>
      <w:r>
        <w:t>in</w:t>
      </w:r>
      <w:r>
        <w:rPr>
          <w:spacing w:val="-9"/>
        </w:rPr>
        <w:t xml:space="preserve"> </w:t>
      </w:r>
      <w:r>
        <w:t>an</w:t>
      </w:r>
      <w:r>
        <w:rPr>
          <w:spacing w:val="-8"/>
        </w:rPr>
        <w:t xml:space="preserve"> </w:t>
      </w:r>
      <w:r>
        <w:t>unprotected</w:t>
      </w:r>
      <w:r>
        <w:rPr>
          <w:spacing w:val="-9"/>
        </w:rPr>
        <w:t xml:space="preserve"> </w:t>
      </w:r>
      <w:r>
        <w:t>spreadsheet</w:t>
      </w:r>
      <w:r>
        <w:rPr>
          <w:spacing w:val="-9"/>
        </w:rPr>
        <w:t xml:space="preserve"> </w:t>
      </w:r>
      <w:r>
        <w:t>format</w:t>
      </w:r>
      <w:r>
        <w:rPr>
          <w:spacing w:val="-9"/>
        </w:rPr>
        <w:t xml:space="preserve"> </w:t>
      </w:r>
      <w:r>
        <w:t>for</w:t>
      </w:r>
      <w:r>
        <w:rPr>
          <w:spacing w:val="-9"/>
        </w:rPr>
        <w:t xml:space="preserve"> </w:t>
      </w:r>
      <w:r>
        <w:t>Administrator</w:t>
      </w:r>
      <w:r>
        <w:rPr>
          <w:spacing w:val="-9"/>
        </w:rPr>
        <w:t xml:space="preserve"> </w:t>
      </w:r>
      <w:r>
        <w:rPr>
          <w:spacing w:val="-2"/>
        </w:rPr>
        <w:t>review.</w:t>
      </w:r>
    </w:p>
    <w:p w14:paraId="1AB06921" w14:textId="5F627521" w:rsidR="00847093" w:rsidRDefault="00B61512">
      <w:pPr>
        <w:pStyle w:val="ListParagraph"/>
        <w:numPr>
          <w:ilvl w:val="0"/>
          <w:numId w:val="4"/>
        </w:numPr>
        <w:tabs>
          <w:tab w:val="left" w:pos="579"/>
        </w:tabs>
        <w:spacing w:before="21"/>
      </w:pPr>
      <w:r>
        <w:t>Extraneous</w:t>
      </w:r>
      <w:r>
        <w:rPr>
          <w:spacing w:val="-8"/>
        </w:rPr>
        <w:t xml:space="preserve"> </w:t>
      </w:r>
      <w:r>
        <w:t>schedules,</w:t>
      </w:r>
      <w:r>
        <w:rPr>
          <w:spacing w:val="-7"/>
        </w:rPr>
        <w:t xml:space="preserve"> </w:t>
      </w:r>
      <w:r>
        <w:t>which</w:t>
      </w:r>
      <w:r>
        <w:rPr>
          <w:spacing w:val="-7"/>
        </w:rPr>
        <w:t xml:space="preserve"> </w:t>
      </w:r>
      <w:r>
        <w:t>are</w:t>
      </w:r>
      <w:r>
        <w:rPr>
          <w:spacing w:val="-7"/>
        </w:rPr>
        <w:t xml:space="preserve"> </w:t>
      </w:r>
      <w:r>
        <w:t>not</w:t>
      </w:r>
      <w:r>
        <w:rPr>
          <w:spacing w:val="-6"/>
        </w:rPr>
        <w:t xml:space="preserve"> </w:t>
      </w:r>
      <w:r>
        <w:t>pertinent</w:t>
      </w:r>
      <w:r>
        <w:rPr>
          <w:spacing w:val="-7"/>
        </w:rPr>
        <w:t xml:space="preserve"> </w:t>
      </w:r>
      <w:r>
        <w:t>to</w:t>
      </w:r>
      <w:r>
        <w:rPr>
          <w:spacing w:val="-6"/>
        </w:rPr>
        <w:t xml:space="preserve"> </w:t>
      </w:r>
      <w:r>
        <w:t>the</w:t>
      </w:r>
      <w:r>
        <w:rPr>
          <w:spacing w:val="-7"/>
        </w:rPr>
        <w:t xml:space="preserve"> </w:t>
      </w:r>
      <w:r>
        <w:t>VDA,</w:t>
      </w:r>
      <w:r>
        <w:rPr>
          <w:spacing w:val="-7"/>
        </w:rPr>
        <w:t xml:space="preserve"> </w:t>
      </w:r>
      <w:r>
        <w:t>should</w:t>
      </w:r>
      <w:r>
        <w:rPr>
          <w:spacing w:val="-7"/>
        </w:rPr>
        <w:t xml:space="preserve"> </w:t>
      </w:r>
      <w:r>
        <w:t>not</w:t>
      </w:r>
      <w:r>
        <w:rPr>
          <w:spacing w:val="-7"/>
        </w:rPr>
        <w:t xml:space="preserve"> </w:t>
      </w:r>
      <w:r>
        <w:t>be</w:t>
      </w:r>
      <w:r>
        <w:rPr>
          <w:spacing w:val="-6"/>
        </w:rPr>
        <w:t xml:space="preserve"> </w:t>
      </w:r>
      <w:r>
        <w:rPr>
          <w:spacing w:val="-2"/>
        </w:rPr>
        <w:t>provided.</w:t>
      </w:r>
    </w:p>
    <w:p w14:paraId="7CBDC417" w14:textId="77777777" w:rsidR="00847093" w:rsidRDefault="00847093">
      <w:pPr>
        <w:pStyle w:val="BodyText"/>
        <w:spacing w:before="44"/>
      </w:pPr>
    </w:p>
    <w:p w14:paraId="1718B3E6" w14:textId="66C6924C" w:rsidR="00847093" w:rsidRDefault="00B450E8">
      <w:pPr>
        <w:pStyle w:val="BodyText"/>
        <w:spacing w:line="259" w:lineRule="auto"/>
        <w:ind w:left="219" w:right="119"/>
        <w:jc w:val="both"/>
        <w:rPr>
          <w:b/>
          <w:i/>
        </w:rPr>
      </w:pPr>
      <w:r>
        <w:t>T</w:t>
      </w:r>
      <w:r w:rsidR="00B61512">
        <w:t>he Administrator may require the Holder to submit additional</w:t>
      </w:r>
      <w:r w:rsidR="00B61512">
        <w:rPr>
          <w:spacing w:val="-9"/>
        </w:rPr>
        <w:t xml:space="preserve"> </w:t>
      </w:r>
      <w:r w:rsidR="00B61512">
        <w:t>materials</w:t>
      </w:r>
      <w:r w:rsidR="00B61512">
        <w:rPr>
          <w:spacing w:val="-9"/>
        </w:rPr>
        <w:t xml:space="preserve"> </w:t>
      </w:r>
      <w:r w:rsidR="00B61512">
        <w:t>or</w:t>
      </w:r>
      <w:r w:rsidR="00B61512">
        <w:rPr>
          <w:spacing w:val="-10"/>
        </w:rPr>
        <w:t xml:space="preserve"> </w:t>
      </w:r>
      <w:r w:rsidR="00B61512">
        <w:t>documentation.</w:t>
      </w:r>
      <w:r w:rsidR="00B61512">
        <w:rPr>
          <w:spacing w:val="32"/>
        </w:rPr>
        <w:t xml:space="preserve"> </w:t>
      </w:r>
      <w:r w:rsidR="00B61512">
        <w:t>Examples</w:t>
      </w:r>
      <w:r w:rsidR="00B61512">
        <w:rPr>
          <w:spacing w:val="-9"/>
        </w:rPr>
        <w:t xml:space="preserve"> </w:t>
      </w:r>
      <w:r w:rsidR="00B61512">
        <w:t>of</w:t>
      </w:r>
      <w:r w:rsidR="00B61512">
        <w:rPr>
          <w:spacing w:val="-10"/>
        </w:rPr>
        <w:t xml:space="preserve"> </w:t>
      </w:r>
      <w:r w:rsidR="00B61512">
        <w:t>the</w:t>
      </w:r>
      <w:r w:rsidR="00B61512">
        <w:rPr>
          <w:spacing w:val="-10"/>
        </w:rPr>
        <w:t xml:space="preserve"> </w:t>
      </w:r>
      <w:r w:rsidR="00B61512">
        <w:t>documentation</w:t>
      </w:r>
      <w:r w:rsidR="00B61512">
        <w:rPr>
          <w:spacing w:val="-10"/>
        </w:rPr>
        <w:t xml:space="preserve"> </w:t>
      </w:r>
      <w:r w:rsidR="00B61512">
        <w:t>required</w:t>
      </w:r>
      <w:r w:rsidR="00B61512">
        <w:rPr>
          <w:spacing w:val="-10"/>
        </w:rPr>
        <w:t xml:space="preserve"> </w:t>
      </w:r>
      <w:r w:rsidR="00B61512">
        <w:t>to</w:t>
      </w:r>
      <w:r w:rsidR="00B61512">
        <w:rPr>
          <w:spacing w:val="-9"/>
        </w:rPr>
        <w:t xml:space="preserve"> </w:t>
      </w:r>
      <w:r w:rsidR="00B61512">
        <w:t>support</w:t>
      </w:r>
      <w:r w:rsidR="00B61512">
        <w:rPr>
          <w:spacing w:val="-9"/>
        </w:rPr>
        <w:t xml:space="preserve"> </w:t>
      </w:r>
      <w:r w:rsidR="00B61512">
        <w:t>the</w:t>
      </w:r>
      <w:r w:rsidR="00B61512">
        <w:rPr>
          <w:spacing w:val="-10"/>
        </w:rPr>
        <w:t xml:space="preserve"> </w:t>
      </w:r>
      <w:r w:rsidR="00B61512">
        <w:t>SOS</w:t>
      </w:r>
      <w:r w:rsidR="00B61512">
        <w:rPr>
          <w:spacing w:val="-10"/>
        </w:rPr>
        <w:t xml:space="preserve"> </w:t>
      </w:r>
      <w:r w:rsidR="00B61512">
        <w:t xml:space="preserve">VDA Submission are provided in </w:t>
      </w:r>
      <w:r w:rsidR="00B61512">
        <w:rPr>
          <w:b/>
          <w:i/>
        </w:rPr>
        <w:t>Appendix C.</w:t>
      </w:r>
    </w:p>
    <w:p w14:paraId="29BA36AD" w14:textId="77777777" w:rsidR="00847093" w:rsidRDefault="00847093">
      <w:pPr>
        <w:pStyle w:val="BodyText"/>
        <w:spacing w:before="20"/>
        <w:rPr>
          <w:b/>
          <w:i/>
        </w:rPr>
      </w:pPr>
    </w:p>
    <w:p w14:paraId="67D0668F" w14:textId="55D2E343" w:rsidR="00847093" w:rsidRDefault="00B61512">
      <w:pPr>
        <w:spacing w:line="259" w:lineRule="auto"/>
        <w:ind w:left="219" w:right="117"/>
        <w:jc w:val="both"/>
        <w:rPr>
          <w:b/>
          <w:i/>
        </w:rPr>
      </w:pPr>
      <w:r>
        <w:rPr>
          <w:b/>
          <w:i/>
        </w:rPr>
        <w:t>Note:</w:t>
      </w:r>
      <w:r>
        <w:rPr>
          <w:b/>
          <w:i/>
          <w:spacing w:val="40"/>
        </w:rPr>
        <w:t xml:space="preserve"> </w:t>
      </w:r>
      <w:r>
        <w:rPr>
          <w:b/>
          <w:i/>
        </w:rPr>
        <w:t>Settlement</w:t>
      </w:r>
      <w:r>
        <w:rPr>
          <w:b/>
          <w:i/>
          <w:spacing w:val="-2"/>
        </w:rPr>
        <w:t xml:space="preserve"> </w:t>
      </w:r>
      <w:r>
        <w:rPr>
          <w:b/>
          <w:i/>
        </w:rPr>
        <w:t>agreements</w:t>
      </w:r>
      <w:r>
        <w:rPr>
          <w:b/>
          <w:i/>
          <w:spacing w:val="-2"/>
        </w:rPr>
        <w:t xml:space="preserve"> </w:t>
      </w:r>
      <w:r>
        <w:rPr>
          <w:b/>
          <w:i/>
        </w:rPr>
        <w:t>are</w:t>
      </w:r>
      <w:r>
        <w:rPr>
          <w:b/>
          <w:i/>
          <w:spacing w:val="-2"/>
        </w:rPr>
        <w:t xml:space="preserve"> </w:t>
      </w:r>
      <w:r>
        <w:rPr>
          <w:b/>
          <w:i/>
        </w:rPr>
        <w:t>negotiated</w:t>
      </w:r>
      <w:r>
        <w:rPr>
          <w:b/>
          <w:i/>
          <w:spacing w:val="-3"/>
        </w:rPr>
        <w:t xml:space="preserve"> </w:t>
      </w:r>
      <w:r>
        <w:rPr>
          <w:b/>
          <w:i/>
        </w:rPr>
        <w:t>between</w:t>
      </w:r>
      <w:r>
        <w:rPr>
          <w:b/>
          <w:i/>
          <w:spacing w:val="-1"/>
        </w:rPr>
        <w:t xml:space="preserve"> </w:t>
      </w:r>
      <w:r>
        <w:rPr>
          <w:b/>
          <w:i/>
        </w:rPr>
        <w:t>the</w:t>
      </w:r>
      <w:r>
        <w:rPr>
          <w:b/>
          <w:i/>
          <w:spacing w:val="-2"/>
        </w:rPr>
        <w:t xml:space="preserve"> </w:t>
      </w:r>
      <w:r>
        <w:rPr>
          <w:b/>
          <w:i/>
        </w:rPr>
        <w:t>Secretary</w:t>
      </w:r>
      <w:r>
        <w:rPr>
          <w:b/>
          <w:i/>
          <w:spacing w:val="-2"/>
        </w:rPr>
        <w:t xml:space="preserve"> </w:t>
      </w:r>
      <w:r>
        <w:rPr>
          <w:b/>
          <w:i/>
        </w:rPr>
        <w:t>of</w:t>
      </w:r>
      <w:r>
        <w:rPr>
          <w:b/>
          <w:i/>
          <w:spacing w:val="-3"/>
        </w:rPr>
        <w:t xml:space="preserve"> </w:t>
      </w:r>
      <w:r>
        <w:rPr>
          <w:b/>
          <w:i/>
        </w:rPr>
        <w:t>State</w:t>
      </w:r>
      <w:r>
        <w:rPr>
          <w:b/>
          <w:i/>
          <w:spacing w:val="-3"/>
        </w:rPr>
        <w:t xml:space="preserve"> </w:t>
      </w:r>
      <w:r>
        <w:rPr>
          <w:b/>
          <w:i/>
        </w:rPr>
        <w:t>and</w:t>
      </w:r>
      <w:r>
        <w:rPr>
          <w:b/>
          <w:i/>
          <w:spacing w:val="-3"/>
        </w:rPr>
        <w:t xml:space="preserve"> </w:t>
      </w:r>
      <w:r>
        <w:rPr>
          <w:b/>
          <w:i/>
        </w:rPr>
        <w:t>a</w:t>
      </w:r>
      <w:r>
        <w:rPr>
          <w:b/>
          <w:i/>
          <w:spacing w:val="-1"/>
        </w:rPr>
        <w:t xml:space="preserve"> </w:t>
      </w:r>
      <w:r>
        <w:rPr>
          <w:b/>
          <w:i/>
        </w:rPr>
        <w:t>Holder</w:t>
      </w:r>
      <w:r>
        <w:rPr>
          <w:b/>
          <w:i/>
          <w:spacing w:val="-4"/>
        </w:rPr>
        <w:t xml:space="preserve"> </w:t>
      </w:r>
      <w:r>
        <w:rPr>
          <w:b/>
          <w:i/>
        </w:rPr>
        <w:t>based</w:t>
      </w:r>
      <w:r>
        <w:rPr>
          <w:b/>
          <w:i/>
          <w:spacing w:val="-1"/>
        </w:rPr>
        <w:t xml:space="preserve"> </w:t>
      </w:r>
      <w:r>
        <w:rPr>
          <w:b/>
          <w:i/>
        </w:rPr>
        <w:t>upon the</w:t>
      </w:r>
      <w:r>
        <w:rPr>
          <w:b/>
          <w:i/>
          <w:spacing w:val="-13"/>
        </w:rPr>
        <w:t xml:space="preserve"> </w:t>
      </w:r>
      <w:r>
        <w:rPr>
          <w:b/>
          <w:i/>
        </w:rPr>
        <w:t>facts</w:t>
      </w:r>
      <w:r>
        <w:rPr>
          <w:b/>
          <w:i/>
          <w:spacing w:val="-12"/>
        </w:rPr>
        <w:t xml:space="preserve"> </w:t>
      </w:r>
      <w:r>
        <w:rPr>
          <w:b/>
          <w:i/>
        </w:rPr>
        <w:t>and</w:t>
      </w:r>
      <w:r>
        <w:rPr>
          <w:b/>
          <w:i/>
          <w:spacing w:val="-13"/>
        </w:rPr>
        <w:t xml:space="preserve"> </w:t>
      </w:r>
      <w:r>
        <w:rPr>
          <w:b/>
          <w:i/>
        </w:rPr>
        <w:t>circumstances</w:t>
      </w:r>
      <w:r>
        <w:rPr>
          <w:b/>
          <w:i/>
          <w:spacing w:val="-13"/>
        </w:rPr>
        <w:t xml:space="preserve"> </w:t>
      </w:r>
      <w:r>
        <w:rPr>
          <w:b/>
          <w:i/>
        </w:rPr>
        <w:t>presented</w:t>
      </w:r>
      <w:r>
        <w:rPr>
          <w:b/>
          <w:i/>
          <w:spacing w:val="-12"/>
        </w:rPr>
        <w:t xml:space="preserve"> </w:t>
      </w:r>
      <w:r>
        <w:rPr>
          <w:b/>
          <w:i/>
        </w:rPr>
        <w:t>in</w:t>
      </w:r>
      <w:r>
        <w:rPr>
          <w:b/>
          <w:i/>
          <w:spacing w:val="-12"/>
        </w:rPr>
        <w:t xml:space="preserve"> </w:t>
      </w:r>
      <w:r>
        <w:rPr>
          <w:b/>
          <w:i/>
        </w:rPr>
        <w:t>the</w:t>
      </w:r>
      <w:r>
        <w:rPr>
          <w:b/>
          <w:i/>
          <w:spacing w:val="-13"/>
        </w:rPr>
        <w:t xml:space="preserve"> </w:t>
      </w:r>
      <w:r>
        <w:rPr>
          <w:b/>
          <w:i/>
        </w:rPr>
        <w:t>SOS</w:t>
      </w:r>
      <w:r>
        <w:rPr>
          <w:b/>
          <w:i/>
          <w:spacing w:val="-12"/>
        </w:rPr>
        <w:t xml:space="preserve"> </w:t>
      </w:r>
      <w:r>
        <w:rPr>
          <w:b/>
          <w:i/>
        </w:rPr>
        <w:t>VDA</w:t>
      </w:r>
      <w:r>
        <w:rPr>
          <w:b/>
          <w:i/>
          <w:spacing w:val="-13"/>
        </w:rPr>
        <w:t xml:space="preserve"> </w:t>
      </w:r>
      <w:r>
        <w:rPr>
          <w:b/>
          <w:i/>
        </w:rPr>
        <w:t>Submission.</w:t>
      </w:r>
      <w:r>
        <w:rPr>
          <w:b/>
          <w:i/>
          <w:spacing w:val="63"/>
        </w:rPr>
        <w:t xml:space="preserve"> </w:t>
      </w:r>
      <w:r>
        <w:rPr>
          <w:b/>
          <w:i/>
        </w:rPr>
        <w:t>Consequently,</w:t>
      </w:r>
      <w:r>
        <w:rPr>
          <w:b/>
          <w:i/>
          <w:spacing w:val="-13"/>
        </w:rPr>
        <w:t xml:space="preserve"> </w:t>
      </w:r>
      <w:r>
        <w:rPr>
          <w:b/>
          <w:i/>
        </w:rPr>
        <w:t>settlements</w:t>
      </w:r>
      <w:r>
        <w:rPr>
          <w:b/>
          <w:i/>
          <w:spacing w:val="-12"/>
        </w:rPr>
        <w:t xml:space="preserve"> </w:t>
      </w:r>
      <w:r>
        <w:rPr>
          <w:b/>
          <w:i/>
        </w:rPr>
        <w:t xml:space="preserve">should not be viewed as confirmation of Delaware’s position in the future </w:t>
      </w:r>
      <w:r w:rsidR="00D05230">
        <w:rPr>
          <w:b/>
          <w:i/>
        </w:rPr>
        <w:t>regarding</w:t>
      </w:r>
      <w:r>
        <w:rPr>
          <w:b/>
          <w:i/>
        </w:rPr>
        <w:t xml:space="preserve"> any issue or matter.</w:t>
      </w:r>
    </w:p>
    <w:p w14:paraId="40FB6260" w14:textId="77777777" w:rsidR="00847093" w:rsidRDefault="00847093">
      <w:pPr>
        <w:pStyle w:val="BodyText"/>
        <w:spacing w:before="181"/>
        <w:rPr>
          <w:b/>
          <w:i/>
        </w:rPr>
      </w:pPr>
    </w:p>
    <w:p w14:paraId="06F9E255" w14:textId="77777777" w:rsidR="00847093" w:rsidRDefault="00B61512">
      <w:pPr>
        <w:ind w:left="220"/>
        <w:rPr>
          <w:b/>
          <w:i/>
        </w:rPr>
      </w:pPr>
      <w:r>
        <w:rPr>
          <w:b/>
          <w:i/>
        </w:rPr>
        <w:t>Phase</w:t>
      </w:r>
      <w:r>
        <w:rPr>
          <w:b/>
          <w:i/>
          <w:spacing w:val="-5"/>
        </w:rPr>
        <w:t xml:space="preserve"> </w:t>
      </w:r>
      <w:r>
        <w:rPr>
          <w:b/>
          <w:i/>
        </w:rPr>
        <w:t>3</w:t>
      </w:r>
      <w:r>
        <w:rPr>
          <w:b/>
          <w:i/>
          <w:spacing w:val="-4"/>
        </w:rPr>
        <w:t xml:space="preserve"> </w:t>
      </w:r>
      <w:r>
        <w:rPr>
          <w:b/>
          <w:i/>
        </w:rPr>
        <w:t>-</w:t>
      </w:r>
      <w:r>
        <w:rPr>
          <w:b/>
          <w:i/>
          <w:spacing w:val="-3"/>
        </w:rPr>
        <w:t xml:space="preserve"> </w:t>
      </w:r>
      <w:r>
        <w:rPr>
          <w:b/>
          <w:i/>
          <w:spacing w:val="-2"/>
        </w:rPr>
        <w:t>Deliverables</w:t>
      </w:r>
    </w:p>
    <w:p w14:paraId="3B6C881B" w14:textId="77777777" w:rsidR="00847093" w:rsidRDefault="00B61512">
      <w:pPr>
        <w:pStyle w:val="BodyText"/>
        <w:spacing w:before="181"/>
        <w:ind w:left="220"/>
      </w:pPr>
      <w:r>
        <w:t>The</w:t>
      </w:r>
      <w:r>
        <w:rPr>
          <w:spacing w:val="-7"/>
        </w:rPr>
        <w:t xml:space="preserve"> </w:t>
      </w:r>
      <w:r>
        <w:t>following</w:t>
      </w:r>
      <w:r>
        <w:rPr>
          <w:spacing w:val="-6"/>
        </w:rPr>
        <w:t xml:space="preserve"> </w:t>
      </w:r>
      <w:r>
        <w:t>details</w:t>
      </w:r>
      <w:r>
        <w:rPr>
          <w:spacing w:val="-5"/>
        </w:rPr>
        <w:t xml:space="preserve"> </w:t>
      </w:r>
      <w:r>
        <w:t>the</w:t>
      </w:r>
      <w:r>
        <w:rPr>
          <w:spacing w:val="-6"/>
        </w:rPr>
        <w:t xml:space="preserve"> </w:t>
      </w:r>
      <w:r>
        <w:t>deliverables</w:t>
      </w:r>
      <w:r>
        <w:rPr>
          <w:spacing w:val="-7"/>
        </w:rPr>
        <w:t xml:space="preserve"> </w:t>
      </w:r>
      <w:r>
        <w:t>expected</w:t>
      </w:r>
      <w:r>
        <w:rPr>
          <w:spacing w:val="-6"/>
        </w:rPr>
        <w:t xml:space="preserve"> </w:t>
      </w:r>
      <w:r>
        <w:t>by</w:t>
      </w:r>
      <w:r>
        <w:rPr>
          <w:spacing w:val="-7"/>
        </w:rPr>
        <w:t xml:space="preserve"> </w:t>
      </w:r>
      <w:r>
        <w:t>each</w:t>
      </w:r>
      <w:r>
        <w:rPr>
          <w:spacing w:val="-6"/>
        </w:rPr>
        <w:t xml:space="preserve"> </w:t>
      </w:r>
      <w:r>
        <w:t>party</w:t>
      </w:r>
      <w:r>
        <w:rPr>
          <w:spacing w:val="-6"/>
        </w:rPr>
        <w:t xml:space="preserve"> </w:t>
      </w:r>
      <w:r>
        <w:t>at</w:t>
      </w:r>
      <w:r>
        <w:rPr>
          <w:spacing w:val="-6"/>
        </w:rPr>
        <w:t xml:space="preserve"> </w:t>
      </w:r>
      <w:r>
        <w:t>the</w:t>
      </w:r>
      <w:r>
        <w:rPr>
          <w:spacing w:val="-7"/>
        </w:rPr>
        <w:t xml:space="preserve"> </w:t>
      </w:r>
      <w:r>
        <w:t>end</w:t>
      </w:r>
      <w:r>
        <w:rPr>
          <w:spacing w:val="-7"/>
        </w:rPr>
        <w:t xml:space="preserve"> </w:t>
      </w:r>
      <w:r>
        <w:t>of</w:t>
      </w:r>
      <w:r>
        <w:rPr>
          <w:spacing w:val="-8"/>
        </w:rPr>
        <w:t xml:space="preserve"> </w:t>
      </w:r>
      <w:r>
        <w:rPr>
          <w:b/>
          <w:i/>
        </w:rPr>
        <w:t>Phase</w:t>
      </w:r>
      <w:r>
        <w:rPr>
          <w:b/>
          <w:i/>
          <w:spacing w:val="-7"/>
        </w:rPr>
        <w:t xml:space="preserve"> </w:t>
      </w:r>
      <w:r>
        <w:rPr>
          <w:b/>
          <w:i/>
          <w:spacing w:val="-5"/>
        </w:rPr>
        <w:t>3</w:t>
      </w:r>
      <w:r>
        <w:rPr>
          <w:spacing w:val="-5"/>
        </w:rPr>
        <w:t>.</w:t>
      </w:r>
    </w:p>
    <w:p w14:paraId="4DAE5A9C" w14:textId="77777777" w:rsidR="00847093" w:rsidRDefault="00847093">
      <w:pPr>
        <w:pStyle w:val="BodyText"/>
        <w:spacing w:before="42"/>
      </w:pPr>
    </w:p>
    <w:p w14:paraId="34D6F49B" w14:textId="77777777" w:rsidR="00847093" w:rsidRDefault="00B61512">
      <w:pPr>
        <w:pStyle w:val="Heading2"/>
      </w:pPr>
      <w:r>
        <w:rPr>
          <w:spacing w:val="-2"/>
        </w:rPr>
        <w:t>Holder:</w:t>
      </w:r>
    </w:p>
    <w:p w14:paraId="3572A14C" w14:textId="7EFEE2BF" w:rsidR="00847093" w:rsidRDefault="00B61512">
      <w:pPr>
        <w:pStyle w:val="ListParagraph"/>
        <w:numPr>
          <w:ilvl w:val="0"/>
          <w:numId w:val="4"/>
        </w:numPr>
        <w:tabs>
          <w:tab w:val="left" w:pos="580"/>
        </w:tabs>
        <w:spacing w:before="21" w:line="259" w:lineRule="auto"/>
        <w:ind w:left="580" w:right="116"/>
        <w:jc w:val="both"/>
      </w:pPr>
      <w:r>
        <w:t>Submits the SOS VDA Submission to the Administrator for review.</w:t>
      </w:r>
      <w:r>
        <w:rPr>
          <w:spacing w:val="80"/>
        </w:rPr>
        <w:t xml:space="preserve"> </w:t>
      </w:r>
      <w:r>
        <w:t>The SOS VDA Submission should include</w:t>
      </w:r>
      <w:r>
        <w:rPr>
          <w:spacing w:val="-1"/>
        </w:rPr>
        <w:t xml:space="preserve"> </w:t>
      </w:r>
      <w:r>
        <w:t>a narrative</w:t>
      </w:r>
      <w:r>
        <w:rPr>
          <w:spacing w:val="-1"/>
        </w:rPr>
        <w:t xml:space="preserve"> </w:t>
      </w:r>
      <w:r>
        <w:t>identifying</w:t>
      </w:r>
      <w:r>
        <w:rPr>
          <w:spacing w:val="-1"/>
        </w:rPr>
        <w:t xml:space="preserve"> </w:t>
      </w:r>
      <w:r>
        <w:t>key issues related to the</w:t>
      </w:r>
      <w:r>
        <w:rPr>
          <w:spacing w:val="-1"/>
        </w:rPr>
        <w:t xml:space="preserve"> </w:t>
      </w:r>
      <w:r>
        <w:t>Holder’s background, the</w:t>
      </w:r>
      <w:r>
        <w:rPr>
          <w:spacing w:val="-1"/>
        </w:rPr>
        <w:t xml:space="preserve"> </w:t>
      </w:r>
      <w:r>
        <w:t xml:space="preserve">analysis </w:t>
      </w:r>
      <w:r w:rsidR="00D05230">
        <w:t>performed,</w:t>
      </w:r>
      <w:r>
        <w:t xml:space="preserve"> and conclusions reached</w:t>
      </w:r>
      <w:r w:rsidR="00B67996">
        <w:t xml:space="preserve">, </w:t>
      </w:r>
      <w:r>
        <w:t>accompanied by quantification schedules.</w:t>
      </w:r>
    </w:p>
    <w:p w14:paraId="09A2A2ED" w14:textId="4B522DB1" w:rsidR="00847093" w:rsidRDefault="00B61512">
      <w:pPr>
        <w:pStyle w:val="ListParagraph"/>
        <w:numPr>
          <w:ilvl w:val="0"/>
          <w:numId w:val="4"/>
        </w:numPr>
        <w:tabs>
          <w:tab w:val="left" w:pos="580"/>
        </w:tabs>
        <w:spacing w:line="259" w:lineRule="auto"/>
        <w:ind w:left="580" w:right="119"/>
        <w:jc w:val="both"/>
      </w:pPr>
      <w:r>
        <w:t xml:space="preserve">Responds to the Administrator’s questions, which may include written documentation related to a </w:t>
      </w:r>
      <w:r w:rsidR="00C610C6">
        <w:t xml:space="preserve">specific </w:t>
      </w:r>
      <w:r>
        <w:t xml:space="preserve">matter, providing supporting </w:t>
      </w:r>
      <w:r w:rsidR="00A0045D">
        <w:t xml:space="preserve">source records and </w:t>
      </w:r>
      <w:r>
        <w:t>documentation</w:t>
      </w:r>
      <w:r w:rsidR="00B450E8">
        <w:t xml:space="preserve"> </w:t>
      </w:r>
      <w:r>
        <w:t>or edits and updates to calculation spreadsheets.</w:t>
      </w:r>
    </w:p>
    <w:p w14:paraId="3F51080F" w14:textId="2DCE87B3" w:rsidR="00847093" w:rsidRDefault="00575DBF">
      <w:pPr>
        <w:pStyle w:val="ListParagraph"/>
        <w:numPr>
          <w:ilvl w:val="0"/>
          <w:numId w:val="4"/>
        </w:numPr>
        <w:tabs>
          <w:tab w:val="left" w:pos="580"/>
        </w:tabs>
        <w:spacing w:line="259" w:lineRule="auto"/>
        <w:ind w:left="580" w:right="118"/>
        <w:jc w:val="both"/>
      </w:pPr>
      <w:r>
        <w:t xml:space="preserve">Prepares </w:t>
      </w:r>
      <w:r w:rsidR="00B61512">
        <w:t>a management representation letter</w:t>
      </w:r>
      <w:r>
        <w:t xml:space="preserve"> </w:t>
      </w:r>
      <w:r w:rsidR="00F5574F">
        <w:t>attesting to</w:t>
      </w:r>
      <w:r>
        <w:t xml:space="preserve"> the years of available records by property types, signed</w:t>
      </w:r>
      <w:r w:rsidR="00B61512">
        <w:t xml:space="preserve"> by Holder’s CFO (or </w:t>
      </w:r>
      <w:r w:rsidR="005C190B">
        <w:t>another</w:t>
      </w:r>
      <w:r w:rsidR="00B61512">
        <w:t xml:space="preserve"> authorized officer)</w:t>
      </w:r>
      <w:r>
        <w:t>.</w:t>
      </w:r>
    </w:p>
    <w:p w14:paraId="22AEF680" w14:textId="5D40586E" w:rsidR="00847093" w:rsidRDefault="00B61512">
      <w:pPr>
        <w:pStyle w:val="ListParagraph"/>
        <w:numPr>
          <w:ilvl w:val="0"/>
          <w:numId w:val="4"/>
        </w:numPr>
        <w:tabs>
          <w:tab w:val="left" w:pos="579"/>
        </w:tabs>
        <w:spacing w:line="279" w:lineRule="exact"/>
        <w:ind w:hanging="359"/>
        <w:jc w:val="both"/>
      </w:pPr>
      <w:r>
        <w:t>Communicates</w:t>
      </w:r>
      <w:r>
        <w:rPr>
          <w:spacing w:val="-9"/>
        </w:rPr>
        <w:t xml:space="preserve"> </w:t>
      </w:r>
      <w:r>
        <w:t>with</w:t>
      </w:r>
      <w:r>
        <w:rPr>
          <w:spacing w:val="-8"/>
        </w:rPr>
        <w:t xml:space="preserve"> </w:t>
      </w:r>
      <w:r>
        <w:t>Administrator</w:t>
      </w:r>
      <w:r>
        <w:rPr>
          <w:spacing w:val="-9"/>
        </w:rPr>
        <w:t xml:space="preserve"> </w:t>
      </w:r>
      <w:r>
        <w:t>in</w:t>
      </w:r>
      <w:r>
        <w:rPr>
          <w:spacing w:val="-8"/>
        </w:rPr>
        <w:t xml:space="preserve"> </w:t>
      </w:r>
      <w:r>
        <w:t>person</w:t>
      </w:r>
      <w:r w:rsidR="00B450E8">
        <w:t xml:space="preserve">, </w:t>
      </w:r>
      <w:r>
        <w:t>via</w:t>
      </w:r>
      <w:r>
        <w:rPr>
          <w:spacing w:val="-9"/>
        </w:rPr>
        <w:t xml:space="preserve"> </w:t>
      </w:r>
      <w:r>
        <w:t>email</w:t>
      </w:r>
      <w:r w:rsidR="00B450E8">
        <w:rPr>
          <w:spacing w:val="-9"/>
        </w:rPr>
        <w:t xml:space="preserve">, </w:t>
      </w:r>
      <w:r>
        <w:t>or</w:t>
      </w:r>
      <w:r>
        <w:rPr>
          <w:spacing w:val="-8"/>
        </w:rPr>
        <w:t xml:space="preserve"> </w:t>
      </w:r>
      <w:r>
        <w:t>conference</w:t>
      </w:r>
      <w:r>
        <w:rPr>
          <w:spacing w:val="-8"/>
        </w:rPr>
        <w:t xml:space="preserve"> </w:t>
      </w:r>
      <w:r>
        <w:rPr>
          <w:spacing w:val="-2"/>
        </w:rPr>
        <w:t>call.</w:t>
      </w:r>
    </w:p>
    <w:p w14:paraId="2D33582E" w14:textId="77777777" w:rsidR="00847093" w:rsidRDefault="00847093">
      <w:pPr>
        <w:pStyle w:val="BodyText"/>
        <w:spacing w:before="43"/>
      </w:pPr>
    </w:p>
    <w:p w14:paraId="25CAA1B9" w14:textId="77777777" w:rsidR="00847093" w:rsidRDefault="00B61512">
      <w:pPr>
        <w:pStyle w:val="Heading2"/>
      </w:pPr>
      <w:r>
        <w:rPr>
          <w:spacing w:val="-2"/>
        </w:rPr>
        <w:t>Administrator:</w:t>
      </w:r>
    </w:p>
    <w:p w14:paraId="69AAF4D8" w14:textId="77777777" w:rsidR="00847093" w:rsidRDefault="00B61512">
      <w:pPr>
        <w:pStyle w:val="ListParagraph"/>
        <w:numPr>
          <w:ilvl w:val="0"/>
          <w:numId w:val="4"/>
        </w:numPr>
        <w:tabs>
          <w:tab w:val="left" w:pos="580"/>
        </w:tabs>
        <w:spacing w:before="21"/>
        <w:ind w:left="580"/>
      </w:pPr>
      <w:r>
        <w:t>Reviews</w:t>
      </w:r>
      <w:r>
        <w:rPr>
          <w:spacing w:val="-8"/>
        </w:rPr>
        <w:t xml:space="preserve"> </w:t>
      </w:r>
      <w:r>
        <w:t>the</w:t>
      </w:r>
      <w:r>
        <w:rPr>
          <w:spacing w:val="-6"/>
        </w:rPr>
        <w:t xml:space="preserve"> </w:t>
      </w:r>
      <w:r>
        <w:t>Holder’s</w:t>
      </w:r>
      <w:r>
        <w:rPr>
          <w:spacing w:val="-8"/>
        </w:rPr>
        <w:t xml:space="preserve"> </w:t>
      </w:r>
      <w:r>
        <w:t>SOS</w:t>
      </w:r>
      <w:r>
        <w:rPr>
          <w:spacing w:val="-5"/>
        </w:rPr>
        <w:t xml:space="preserve"> </w:t>
      </w:r>
      <w:r>
        <w:t>VDA</w:t>
      </w:r>
      <w:r>
        <w:rPr>
          <w:spacing w:val="-8"/>
        </w:rPr>
        <w:t xml:space="preserve"> </w:t>
      </w:r>
      <w:r>
        <w:rPr>
          <w:spacing w:val="-2"/>
        </w:rPr>
        <w:t>Submission.</w:t>
      </w:r>
    </w:p>
    <w:p w14:paraId="5E7FFCFA" w14:textId="77777777" w:rsidR="00847093" w:rsidRDefault="00B61512">
      <w:pPr>
        <w:pStyle w:val="ListParagraph"/>
        <w:numPr>
          <w:ilvl w:val="0"/>
          <w:numId w:val="4"/>
        </w:numPr>
        <w:tabs>
          <w:tab w:val="left" w:pos="580"/>
        </w:tabs>
        <w:spacing w:before="21"/>
        <w:ind w:left="580"/>
      </w:pPr>
      <w:r>
        <w:t>Presents</w:t>
      </w:r>
      <w:r>
        <w:rPr>
          <w:spacing w:val="-9"/>
        </w:rPr>
        <w:t xml:space="preserve"> </w:t>
      </w:r>
      <w:r>
        <w:t>questions</w:t>
      </w:r>
      <w:r>
        <w:rPr>
          <w:spacing w:val="-8"/>
        </w:rPr>
        <w:t xml:space="preserve"> </w:t>
      </w:r>
      <w:r>
        <w:t>and</w:t>
      </w:r>
      <w:r>
        <w:rPr>
          <w:spacing w:val="-9"/>
        </w:rPr>
        <w:t xml:space="preserve"> </w:t>
      </w:r>
      <w:r>
        <w:t>follow-up</w:t>
      </w:r>
      <w:r>
        <w:rPr>
          <w:spacing w:val="-8"/>
        </w:rPr>
        <w:t xml:space="preserve"> </w:t>
      </w:r>
      <w:r>
        <w:t>items</w:t>
      </w:r>
      <w:r>
        <w:rPr>
          <w:spacing w:val="-7"/>
        </w:rPr>
        <w:t xml:space="preserve"> </w:t>
      </w:r>
      <w:r>
        <w:t>to</w:t>
      </w:r>
      <w:r>
        <w:rPr>
          <w:spacing w:val="-7"/>
        </w:rPr>
        <w:t xml:space="preserve"> </w:t>
      </w:r>
      <w:r>
        <w:t>the</w:t>
      </w:r>
      <w:r>
        <w:rPr>
          <w:spacing w:val="-8"/>
        </w:rPr>
        <w:t xml:space="preserve"> </w:t>
      </w:r>
      <w:r>
        <w:rPr>
          <w:spacing w:val="-2"/>
        </w:rPr>
        <w:t>Holder.</w:t>
      </w:r>
    </w:p>
    <w:p w14:paraId="6F18DBFC" w14:textId="577E5E4E" w:rsidR="00847093" w:rsidRDefault="00B61512">
      <w:pPr>
        <w:pStyle w:val="ListParagraph"/>
        <w:numPr>
          <w:ilvl w:val="0"/>
          <w:numId w:val="4"/>
        </w:numPr>
        <w:tabs>
          <w:tab w:val="left" w:pos="580"/>
        </w:tabs>
        <w:spacing w:before="21"/>
        <w:ind w:left="580"/>
      </w:pPr>
      <w:r>
        <w:t>Communicates</w:t>
      </w:r>
      <w:r>
        <w:rPr>
          <w:spacing w:val="-8"/>
        </w:rPr>
        <w:t xml:space="preserve"> </w:t>
      </w:r>
      <w:r>
        <w:t>in</w:t>
      </w:r>
      <w:r>
        <w:rPr>
          <w:spacing w:val="-8"/>
        </w:rPr>
        <w:t xml:space="preserve"> </w:t>
      </w:r>
      <w:r>
        <w:t>person</w:t>
      </w:r>
      <w:r w:rsidR="00B450E8">
        <w:rPr>
          <w:spacing w:val="-7"/>
        </w:rPr>
        <w:t>,</w:t>
      </w:r>
      <w:r>
        <w:rPr>
          <w:spacing w:val="-8"/>
        </w:rPr>
        <w:t xml:space="preserve"> </w:t>
      </w:r>
      <w:r>
        <w:t>via</w:t>
      </w:r>
      <w:r>
        <w:rPr>
          <w:spacing w:val="-8"/>
        </w:rPr>
        <w:t xml:space="preserve"> </w:t>
      </w:r>
      <w:r>
        <w:t>email</w:t>
      </w:r>
      <w:r w:rsidR="00B450E8">
        <w:rPr>
          <w:spacing w:val="-8"/>
        </w:rPr>
        <w:t xml:space="preserve">, </w:t>
      </w:r>
      <w:r>
        <w:t>or</w:t>
      </w:r>
      <w:r>
        <w:rPr>
          <w:spacing w:val="-8"/>
        </w:rPr>
        <w:t xml:space="preserve"> </w:t>
      </w:r>
      <w:r>
        <w:t>conference</w:t>
      </w:r>
      <w:r>
        <w:rPr>
          <w:spacing w:val="-7"/>
        </w:rPr>
        <w:t xml:space="preserve"> </w:t>
      </w:r>
      <w:r>
        <w:t>call</w:t>
      </w:r>
      <w:r>
        <w:rPr>
          <w:spacing w:val="-7"/>
        </w:rPr>
        <w:t xml:space="preserve"> </w:t>
      </w:r>
      <w:r>
        <w:t>with</w:t>
      </w:r>
      <w:r>
        <w:rPr>
          <w:spacing w:val="-7"/>
        </w:rPr>
        <w:t xml:space="preserve"> </w:t>
      </w:r>
      <w:r>
        <w:rPr>
          <w:spacing w:val="-2"/>
        </w:rPr>
        <w:t>Holder.</w:t>
      </w:r>
    </w:p>
    <w:p w14:paraId="27BC323B" w14:textId="68016D99" w:rsidR="00847093" w:rsidRDefault="00B61512">
      <w:pPr>
        <w:pStyle w:val="ListParagraph"/>
        <w:numPr>
          <w:ilvl w:val="0"/>
          <w:numId w:val="4"/>
        </w:numPr>
        <w:tabs>
          <w:tab w:val="left" w:pos="580"/>
        </w:tabs>
        <w:spacing w:before="21"/>
        <w:ind w:left="580"/>
      </w:pPr>
      <w:r>
        <w:t>Makes</w:t>
      </w:r>
      <w:r>
        <w:rPr>
          <w:spacing w:val="-8"/>
        </w:rPr>
        <w:t xml:space="preserve"> </w:t>
      </w:r>
      <w:r>
        <w:t>recommendations</w:t>
      </w:r>
      <w:r>
        <w:rPr>
          <w:spacing w:val="-7"/>
        </w:rPr>
        <w:t xml:space="preserve"> </w:t>
      </w:r>
      <w:r>
        <w:t>to</w:t>
      </w:r>
      <w:r>
        <w:rPr>
          <w:spacing w:val="-7"/>
        </w:rPr>
        <w:t xml:space="preserve"> </w:t>
      </w:r>
      <w:r>
        <w:t>the</w:t>
      </w:r>
      <w:r>
        <w:rPr>
          <w:spacing w:val="-6"/>
        </w:rPr>
        <w:t xml:space="preserve"> </w:t>
      </w:r>
      <w:r>
        <w:t>Secretary</w:t>
      </w:r>
      <w:r>
        <w:rPr>
          <w:spacing w:val="-8"/>
        </w:rPr>
        <w:t xml:space="preserve"> </w:t>
      </w:r>
      <w:r>
        <w:t>of</w:t>
      </w:r>
      <w:r>
        <w:rPr>
          <w:spacing w:val="-7"/>
        </w:rPr>
        <w:t xml:space="preserve"> </w:t>
      </w:r>
      <w:r>
        <w:t>State</w:t>
      </w:r>
      <w:r>
        <w:rPr>
          <w:spacing w:val="-6"/>
        </w:rPr>
        <w:t xml:space="preserve"> </w:t>
      </w:r>
      <w:r w:rsidR="00B450E8">
        <w:rPr>
          <w:spacing w:val="-6"/>
        </w:rPr>
        <w:t xml:space="preserve">about whether to close the </w:t>
      </w:r>
      <w:r>
        <w:rPr>
          <w:spacing w:val="-4"/>
        </w:rPr>
        <w:t>VDA.</w:t>
      </w:r>
    </w:p>
    <w:p w14:paraId="36F07192" w14:textId="77777777" w:rsidR="003D521F" w:rsidRDefault="003D521F">
      <w:pPr>
        <w:pStyle w:val="Heading1"/>
        <w:spacing w:before="31"/>
        <w:rPr>
          <w:spacing w:val="-4"/>
        </w:rPr>
      </w:pPr>
    </w:p>
    <w:p w14:paraId="1BACA0F3" w14:textId="108E1CB8" w:rsidR="00847093" w:rsidRDefault="00B61512">
      <w:pPr>
        <w:pStyle w:val="Heading1"/>
        <w:spacing w:before="31"/>
      </w:pPr>
      <w:r>
        <w:rPr>
          <w:spacing w:val="-4"/>
        </w:rPr>
        <w:t>DOS:</w:t>
      </w:r>
    </w:p>
    <w:p w14:paraId="48A74B3D" w14:textId="5C55B59E" w:rsidR="00847093" w:rsidRDefault="00B61512">
      <w:pPr>
        <w:pStyle w:val="ListParagraph"/>
        <w:numPr>
          <w:ilvl w:val="0"/>
          <w:numId w:val="4"/>
        </w:numPr>
        <w:tabs>
          <w:tab w:val="left" w:pos="580"/>
        </w:tabs>
        <w:spacing w:before="19" w:line="259" w:lineRule="auto"/>
        <w:ind w:left="580" w:right="120"/>
      </w:pPr>
      <w:r>
        <w:t>Reviews</w:t>
      </w:r>
      <w:r>
        <w:rPr>
          <w:spacing w:val="-8"/>
        </w:rPr>
        <w:t xml:space="preserve"> </w:t>
      </w:r>
      <w:r>
        <w:t>the</w:t>
      </w:r>
      <w:r>
        <w:rPr>
          <w:spacing w:val="-9"/>
        </w:rPr>
        <w:t xml:space="preserve"> </w:t>
      </w:r>
      <w:r>
        <w:t>Holder’s</w:t>
      </w:r>
      <w:r>
        <w:rPr>
          <w:spacing w:val="-8"/>
        </w:rPr>
        <w:t xml:space="preserve"> </w:t>
      </w:r>
      <w:r>
        <w:t>SOS</w:t>
      </w:r>
      <w:r>
        <w:rPr>
          <w:spacing w:val="-8"/>
        </w:rPr>
        <w:t xml:space="preserve"> </w:t>
      </w:r>
      <w:r>
        <w:t>VDA</w:t>
      </w:r>
      <w:r>
        <w:rPr>
          <w:spacing w:val="-9"/>
        </w:rPr>
        <w:t xml:space="preserve"> </w:t>
      </w:r>
      <w:r>
        <w:t>Submission</w:t>
      </w:r>
      <w:r>
        <w:rPr>
          <w:spacing w:val="-9"/>
        </w:rPr>
        <w:t xml:space="preserve"> </w:t>
      </w:r>
      <w:r>
        <w:t>and</w:t>
      </w:r>
      <w:r>
        <w:rPr>
          <w:spacing w:val="-9"/>
        </w:rPr>
        <w:t xml:space="preserve"> </w:t>
      </w:r>
      <w:r>
        <w:t>recommendations</w:t>
      </w:r>
      <w:r>
        <w:rPr>
          <w:spacing w:val="-8"/>
        </w:rPr>
        <w:t xml:space="preserve"> </w:t>
      </w:r>
      <w:r>
        <w:t>made</w:t>
      </w:r>
      <w:r>
        <w:rPr>
          <w:spacing w:val="-9"/>
        </w:rPr>
        <w:t xml:space="preserve"> </w:t>
      </w:r>
      <w:r>
        <w:t>by</w:t>
      </w:r>
      <w:r>
        <w:rPr>
          <w:spacing w:val="-8"/>
        </w:rPr>
        <w:t xml:space="preserve"> </w:t>
      </w:r>
      <w:r>
        <w:t>the</w:t>
      </w:r>
      <w:r>
        <w:rPr>
          <w:spacing w:val="-9"/>
        </w:rPr>
        <w:t xml:space="preserve"> </w:t>
      </w:r>
      <w:r>
        <w:t>Administrator.</w:t>
      </w:r>
    </w:p>
    <w:p w14:paraId="54FE4F81" w14:textId="76965A1D" w:rsidR="00847093" w:rsidRDefault="00B61512">
      <w:pPr>
        <w:pStyle w:val="ListParagraph"/>
        <w:numPr>
          <w:ilvl w:val="0"/>
          <w:numId w:val="4"/>
        </w:numPr>
        <w:tabs>
          <w:tab w:val="left" w:pos="579"/>
        </w:tabs>
        <w:spacing w:line="280" w:lineRule="exact"/>
        <w:ind w:hanging="359"/>
      </w:pPr>
      <w:r>
        <w:t>Communicates</w:t>
      </w:r>
      <w:r>
        <w:rPr>
          <w:spacing w:val="-9"/>
        </w:rPr>
        <w:t xml:space="preserve"> </w:t>
      </w:r>
      <w:r>
        <w:t>with</w:t>
      </w:r>
      <w:r>
        <w:rPr>
          <w:spacing w:val="-9"/>
        </w:rPr>
        <w:t xml:space="preserve"> </w:t>
      </w:r>
      <w:r>
        <w:t>the</w:t>
      </w:r>
      <w:r>
        <w:rPr>
          <w:spacing w:val="-9"/>
        </w:rPr>
        <w:t xml:space="preserve"> </w:t>
      </w:r>
      <w:r>
        <w:t>Administrator</w:t>
      </w:r>
      <w:r>
        <w:rPr>
          <w:spacing w:val="-6"/>
        </w:rPr>
        <w:t xml:space="preserve"> </w:t>
      </w:r>
      <w:r>
        <w:t>regarding</w:t>
      </w:r>
      <w:r>
        <w:rPr>
          <w:spacing w:val="-8"/>
        </w:rPr>
        <w:t xml:space="preserve"> </w:t>
      </w:r>
      <w:r>
        <w:t>the</w:t>
      </w:r>
      <w:r>
        <w:rPr>
          <w:spacing w:val="-8"/>
        </w:rPr>
        <w:t xml:space="preserve"> </w:t>
      </w:r>
      <w:r>
        <w:t>status</w:t>
      </w:r>
      <w:r>
        <w:rPr>
          <w:spacing w:val="-9"/>
        </w:rPr>
        <w:t xml:space="preserve"> </w:t>
      </w:r>
      <w:r>
        <w:t>of</w:t>
      </w:r>
      <w:r>
        <w:rPr>
          <w:spacing w:val="-8"/>
        </w:rPr>
        <w:t xml:space="preserve"> </w:t>
      </w:r>
      <w:r>
        <w:t>the</w:t>
      </w:r>
      <w:r>
        <w:rPr>
          <w:spacing w:val="-8"/>
        </w:rPr>
        <w:t xml:space="preserve"> </w:t>
      </w:r>
      <w:r>
        <w:t>Holder’s</w:t>
      </w:r>
      <w:r>
        <w:rPr>
          <w:spacing w:val="-7"/>
        </w:rPr>
        <w:t xml:space="preserve"> </w:t>
      </w:r>
      <w:r>
        <w:rPr>
          <w:spacing w:val="-4"/>
        </w:rPr>
        <w:t>VDA.</w:t>
      </w:r>
    </w:p>
    <w:p w14:paraId="3B3CFABB" w14:textId="77777777" w:rsidR="00847093" w:rsidRDefault="00B61512">
      <w:pPr>
        <w:pStyle w:val="ListParagraph"/>
        <w:numPr>
          <w:ilvl w:val="0"/>
          <w:numId w:val="4"/>
        </w:numPr>
        <w:tabs>
          <w:tab w:val="left" w:pos="579"/>
        </w:tabs>
        <w:spacing w:before="21"/>
        <w:ind w:hanging="359"/>
      </w:pPr>
      <w:r>
        <w:t>Available</w:t>
      </w:r>
      <w:r>
        <w:rPr>
          <w:spacing w:val="-8"/>
        </w:rPr>
        <w:t xml:space="preserve"> </w:t>
      </w:r>
      <w:r>
        <w:t>to</w:t>
      </w:r>
      <w:r>
        <w:rPr>
          <w:spacing w:val="-7"/>
        </w:rPr>
        <w:t xml:space="preserve"> </w:t>
      </w:r>
      <w:r>
        <w:t>address</w:t>
      </w:r>
      <w:r>
        <w:rPr>
          <w:spacing w:val="-7"/>
        </w:rPr>
        <w:t xml:space="preserve"> </w:t>
      </w:r>
      <w:r>
        <w:t>any</w:t>
      </w:r>
      <w:r>
        <w:rPr>
          <w:spacing w:val="-7"/>
        </w:rPr>
        <w:t xml:space="preserve"> </w:t>
      </w:r>
      <w:r>
        <w:t>questions</w:t>
      </w:r>
      <w:r>
        <w:rPr>
          <w:spacing w:val="-8"/>
        </w:rPr>
        <w:t xml:space="preserve"> </w:t>
      </w:r>
      <w:r>
        <w:t>or</w:t>
      </w:r>
      <w:r>
        <w:rPr>
          <w:spacing w:val="-7"/>
        </w:rPr>
        <w:t xml:space="preserve"> </w:t>
      </w:r>
      <w:r>
        <w:rPr>
          <w:spacing w:val="-2"/>
        </w:rPr>
        <w:t>concerns.</w:t>
      </w:r>
    </w:p>
    <w:p w14:paraId="2D6B9CDE" w14:textId="106A840F" w:rsidR="003E3FBE" w:rsidRDefault="003E3FBE">
      <w:r>
        <w:br w:type="page"/>
      </w:r>
    </w:p>
    <w:p w14:paraId="539EE7D7" w14:textId="77777777" w:rsidR="00847093" w:rsidRDefault="00B61512">
      <w:pPr>
        <w:ind w:left="220"/>
        <w:rPr>
          <w:b/>
          <w:i/>
        </w:rPr>
      </w:pPr>
      <w:r>
        <w:rPr>
          <w:b/>
          <w:i/>
        </w:rPr>
        <w:lastRenderedPageBreak/>
        <w:t>Phase</w:t>
      </w:r>
      <w:r>
        <w:rPr>
          <w:b/>
          <w:i/>
          <w:spacing w:val="-6"/>
        </w:rPr>
        <w:t xml:space="preserve"> </w:t>
      </w:r>
      <w:r>
        <w:rPr>
          <w:b/>
          <w:i/>
        </w:rPr>
        <w:t>4</w:t>
      </w:r>
      <w:r>
        <w:rPr>
          <w:b/>
          <w:i/>
          <w:spacing w:val="-6"/>
        </w:rPr>
        <w:t xml:space="preserve"> </w:t>
      </w:r>
      <w:r>
        <w:rPr>
          <w:b/>
          <w:i/>
        </w:rPr>
        <w:t>-</w:t>
      </w:r>
      <w:r>
        <w:rPr>
          <w:b/>
          <w:i/>
          <w:spacing w:val="-6"/>
        </w:rPr>
        <w:t xml:space="preserve"> </w:t>
      </w:r>
      <w:r>
        <w:rPr>
          <w:b/>
          <w:i/>
        </w:rPr>
        <w:t>Closing</w:t>
      </w:r>
      <w:r>
        <w:rPr>
          <w:b/>
          <w:i/>
          <w:spacing w:val="-6"/>
        </w:rPr>
        <w:t xml:space="preserve"> </w:t>
      </w:r>
      <w:r>
        <w:rPr>
          <w:b/>
          <w:i/>
        </w:rPr>
        <w:t>Process</w:t>
      </w:r>
      <w:r>
        <w:rPr>
          <w:b/>
          <w:i/>
          <w:spacing w:val="-5"/>
        </w:rPr>
        <w:t xml:space="preserve"> </w:t>
      </w:r>
      <w:r>
        <w:rPr>
          <w:b/>
          <w:i/>
        </w:rPr>
        <w:t>and</w:t>
      </w:r>
      <w:r>
        <w:rPr>
          <w:b/>
          <w:i/>
          <w:spacing w:val="-6"/>
        </w:rPr>
        <w:t xml:space="preserve"> </w:t>
      </w:r>
      <w:r>
        <w:rPr>
          <w:b/>
          <w:i/>
          <w:spacing w:val="-2"/>
        </w:rPr>
        <w:t>Documentation</w:t>
      </w:r>
    </w:p>
    <w:p w14:paraId="1230FBE6" w14:textId="77777777" w:rsidR="00847093" w:rsidRDefault="00847093">
      <w:pPr>
        <w:pStyle w:val="BodyText"/>
        <w:spacing w:before="42"/>
        <w:rPr>
          <w:b/>
          <w:i/>
        </w:rPr>
      </w:pPr>
    </w:p>
    <w:p w14:paraId="7C3C6365" w14:textId="010BFA8F" w:rsidR="00847093" w:rsidRDefault="00B61512">
      <w:pPr>
        <w:spacing w:line="259" w:lineRule="auto"/>
        <w:ind w:left="220" w:right="119"/>
        <w:jc w:val="both"/>
      </w:pPr>
      <w:r>
        <w:t>The purpose of this section is to outline the closing process and identify the relevant documents required as attachments to</w:t>
      </w:r>
      <w:r w:rsidR="00C610C6">
        <w:t xml:space="preserve"> the</w:t>
      </w:r>
      <w:r>
        <w:t xml:space="preserve"> </w:t>
      </w:r>
      <w:r>
        <w:rPr>
          <w:b/>
        </w:rPr>
        <w:t xml:space="preserve">Form VDA-2 – Voluntary Self-Disclosure Agreement </w:t>
      </w:r>
      <w:r>
        <w:t>(“</w:t>
      </w:r>
      <w:r>
        <w:rPr>
          <w:b/>
        </w:rPr>
        <w:t>Form VDA-2</w:t>
      </w:r>
      <w:r>
        <w:t>”) when finalizing a VDA with the State.</w:t>
      </w:r>
    </w:p>
    <w:p w14:paraId="33BE066A" w14:textId="77777777" w:rsidR="00847093" w:rsidRDefault="00847093">
      <w:pPr>
        <w:pStyle w:val="BodyText"/>
        <w:spacing w:before="20"/>
      </w:pPr>
    </w:p>
    <w:p w14:paraId="1C08D991" w14:textId="4164B893" w:rsidR="00847093" w:rsidRDefault="00B61512">
      <w:pPr>
        <w:pStyle w:val="BodyText"/>
        <w:spacing w:before="1" w:line="259" w:lineRule="auto"/>
        <w:ind w:left="220" w:right="117"/>
        <w:jc w:val="both"/>
      </w:pPr>
      <w:r>
        <w:t>Once</w:t>
      </w:r>
      <w:r w:rsidR="00C610C6">
        <w:t xml:space="preserve"> the State receives</w:t>
      </w:r>
      <w:r>
        <w:t xml:space="preserve"> the executed </w:t>
      </w:r>
      <w:r>
        <w:rPr>
          <w:b/>
        </w:rPr>
        <w:t xml:space="preserve">Form VDA-2 </w:t>
      </w:r>
      <w:r>
        <w:t>along with the associated exhibits, the Secretary of State</w:t>
      </w:r>
      <w:r>
        <w:rPr>
          <w:spacing w:val="-7"/>
        </w:rPr>
        <w:t xml:space="preserve"> </w:t>
      </w:r>
      <w:r>
        <w:t>will</w:t>
      </w:r>
      <w:r>
        <w:rPr>
          <w:spacing w:val="-7"/>
        </w:rPr>
        <w:t xml:space="preserve"> </w:t>
      </w:r>
      <w:r>
        <w:t>countersign</w:t>
      </w:r>
      <w:r>
        <w:rPr>
          <w:spacing w:val="-7"/>
        </w:rPr>
        <w:t xml:space="preserve"> </w:t>
      </w:r>
      <w:r>
        <w:t>the</w:t>
      </w:r>
      <w:r>
        <w:rPr>
          <w:spacing w:val="-8"/>
        </w:rPr>
        <w:t xml:space="preserve"> </w:t>
      </w:r>
      <w:r>
        <w:rPr>
          <w:b/>
        </w:rPr>
        <w:t>Form</w:t>
      </w:r>
      <w:r>
        <w:rPr>
          <w:b/>
          <w:spacing w:val="-6"/>
        </w:rPr>
        <w:t xml:space="preserve"> </w:t>
      </w:r>
      <w:r>
        <w:rPr>
          <w:b/>
        </w:rPr>
        <w:t>VDA-2</w:t>
      </w:r>
      <w:r>
        <w:rPr>
          <w:b/>
          <w:spacing w:val="-6"/>
        </w:rPr>
        <w:t xml:space="preserve"> </w:t>
      </w:r>
      <w:r>
        <w:t>and</w:t>
      </w:r>
      <w:r>
        <w:rPr>
          <w:spacing w:val="-8"/>
        </w:rPr>
        <w:t xml:space="preserve"> </w:t>
      </w:r>
      <w:r w:rsidR="00C610C6">
        <w:rPr>
          <w:spacing w:val="-7"/>
        </w:rPr>
        <w:t xml:space="preserve">issue a </w:t>
      </w:r>
      <w:r>
        <w:t>Demand</w:t>
      </w:r>
      <w:r>
        <w:rPr>
          <w:spacing w:val="-7"/>
        </w:rPr>
        <w:t xml:space="preserve"> </w:t>
      </w:r>
      <w:r>
        <w:t>Letter</w:t>
      </w:r>
      <w:r>
        <w:rPr>
          <w:spacing w:val="-8"/>
        </w:rPr>
        <w:t xml:space="preserve"> </w:t>
      </w:r>
      <w:r w:rsidR="009F7FFE">
        <w:rPr>
          <w:spacing w:val="-8"/>
        </w:rPr>
        <w:t>(or a Closing Letter if no liability is</w:t>
      </w:r>
      <w:r w:rsidR="005D4EB8">
        <w:rPr>
          <w:spacing w:val="-8"/>
        </w:rPr>
        <w:t xml:space="preserve"> reportable</w:t>
      </w:r>
      <w:r w:rsidR="009F7FFE">
        <w:rPr>
          <w:spacing w:val="-8"/>
        </w:rPr>
        <w:t xml:space="preserve">) </w:t>
      </w:r>
      <w:r>
        <w:t>via</w:t>
      </w:r>
      <w:r>
        <w:rPr>
          <w:spacing w:val="-6"/>
        </w:rPr>
        <w:t xml:space="preserve"> </w:t>
      </w:r>
      <w:r>
        <w:t>email</w:t>
      </w:r>
      <w:r>
        <w:rPr>
          <w:spacing w:val="-8"/>
        </w:rPr>
        <w:t xml:space="preserve"> </w:t>
      </w:r>
      <w:r>
        <w:t>to</w:t>
      </w:r>
      <w:r>
        <w:rPr>
          <w:spacing w:val="-6"/>
        </w:rPr>
        <w:t xml:space="preserve"> </w:t>
      </w:r>
      <w:r>
        <w:t>the</w:t>
      </w:r>
      <w:r>
        <w:rPr>
          <w:spacing w:val="-7"/>
        </w:rPr>
        <w:t xml:space="preserve"> </w:t>
      </w:r>
      <w:r>
        <w:t>Holder</w:t>
      </w:r>
      <w:r>
        <w:rPr>
          <w:spacing w:val="-8"/>
        </w:rPr>
        <w:t xml:space="preserve"> </w:t>
      </w:r>
      <w:r w:rsidR="00C610C6">
        <w:t>c</w:t>
      </w:r>
      <w:r>
        <w:t xml:space="preserve">ontact identified on the </w:t>
      </w:r>
      <w:r>
        <w:rPr>
          <w:b/>
        </w:rPr>
        <w:t>Form VDA-2</w:t>
      </w:r>
      <w:r>
        <w:t>.</w:t>
      </w:r>
    </w:p>
    <w:p w14:paraId="1A8F46FA" w14:textId="77777777" w:rsidR="00847093" w:rsidRDefault="00847093">
      <w:pPr>
        <w:pStyle w:val="BodyText"/>
        <w:spacing w:before="20"/>
      </w:pPr>
    </w:p>
    <w:p w14:paraId="05A29A40" w14:textId="4D2493B6" w:rsidR="00847093" w:rsidRDefault="00B61512">
      <w:pPr>
        <w:pStyle w:val="BodyText"/>
        <w:spacing w:line="259" w:lineRule="auto"/>
        <w:ind w:left="220" w:right="120"/>
        <w:jc w:val="both"/>
      </w:pPr>
      <w:r>
        <w:t xml:space="preserve">The Holder will </w:t>
      </w:r>
      <w:r w:rsidR="00F5574F">
        <w:t xml:space="preserve">typically </w:t>
      </w:r>
      <w:r>
        <w:t>have 10 days to make payment of the amount due.</w:t>
      </w:r>
      <w:r>
        <w:rPr>
          <w:spacing w:val="40"/>
        </w:rPr>
        <w:t xml:space="preserve"> </w:t>
      </w:r>
      <w:r>
        <w:t>Information related to specific payment methods will be provided in the Demand Letter.</w:t>
      </w:r>
    </w:p>
    <w:p w14:paraId="4A0429EB" w14:textId="77777777" w:rsidR="00847093" w:rsidRDefault="00847093">
      <w:pPr>
        <w:pStyle w:val="BodyText"/>
        <w:spacing w:before="20"/>
      </w:pPr>
    </w:p>
    <w:p w14:paraId="1CC8FDB5" w14:textId="77777777" w:rsidR="00847093" w:rsidRDefault="00B61512">
      <w:pPr>
        <w:pStyle w:val="Heading2"/>
      </w:pPr>
      <w:r>
        <w:t>Attachments</w:t>
      </w:r>
      <w:r>
        <w:rPr>
          <w:spacing w:val="-9"/>
        </w:rPr>
        <w:t xml:space="preserve"> </w:t>
      </w:r>
      <w:r>
        <w:t>to</w:t>
      </w:r>
      <w:r>
        <w:rPr>
          <w:spacing w:val="-10"/>
        </w:rPr>
        <w:t xml:space="preserve"> </w:t>
      </w:r>
      <w:r>
        <w:t>the</w:t>
      </w:r>
      <w:r>
        <w:rPr>
          <w:spacing w:val="-10"/>
        </w:rPr>
        <w:t xml:space="preserve"> </w:t>
      </w:r>
      <w:r>
        <w:t>VDA-</w:t>
      </w:r>
      <w:r>
        <w:rPr>
          <w:spacing w:val="-10"/>
        </w:rPr>
        <w:t>2</w:t>
      </w:r>
    </w:p>
    <w:p w14:paraId="65B9BA5B" w14:textId="77777777" w:rsidR="00847093" w:rsidRDefault="00B61512">
      <w:pPr>
        <w:pStyle w:val="BodyText"/>
        <w:spacing w:before="182"/>
        <w:ind w:left="220"/>
      </w:pPr>
      <w:r>
        <w:t>The</w:t>
      </w:r>
      <w:r>
        <w:rPr>
          <w:spacing w:val="-10"/>
        </w:rPr>
        <w:t xml:space="preserve"> </w:t>
      </w:r>
      <w:r>
        <w:t>following</w:t>
      </w:r>
      <w:r>
        <w:rPr>
          <w:spacing w:val="-8"/>
        </w:rPr>
        <w:t xml:space="preserve"> </w:t>
      </w:r>
      <w:r>
        <w:t>documents</w:t>
      </w:r>
      <w:r>
        <w:rPr>
          <w:spacing w:val="-10"/>
        </w:rPr>
        <w:t xml:space="preserve"> </w:t>
      </w:r>
      <w:r>
        <w:t>are</w:t>
      </w:r>
      <w:r>
        <w:rPr>
          <w:spacing w:val="-9"/>
        </w:rPr>
        <w:t xml:space="preserve"> </w:t>
      </w:r>
      <w:r>
        <w:t>required</w:t>
      </w:r>
      <w:r>
        <w:rPr>
          <w:spacing w:val="-9"/>
        </w:rPr>
        <w:t xml:space="preserve"> </w:t>
      </w:r>
      <w:r>
        <w:t>attachments</w:t>
      </w:r>
      <w:r>
        <w:rPr>
          <w:spacing w:val="-9"/>
        </w:rPr>
        <w:t xml:space="preserve"> </w:t>
      </w:r>
      <w:r>
        <w:t>to</w:t>
      </w:r>
      <w:r>
        <w:rPr>
          <w:spacing w:val="-9"/>
        </w:rPr>
        <w:t xml:space="preserve"> </w:t>
      </w:r>
      <w:r>
        <w:rPr>
          <w:b/>
        </w:rPr>
        <w:t>Form</w:t>
      </w:r>
      <w:r>
        <w:rPr>
          <w:b/>
          <w:spacing w:val="-8"/>
        </w:rPr>
        <w:t xml:space="preserve"> </w:t>
      </w:r>
      <w:r>
        <w:rPr>
          <w:b/>
        </w:rPr>
        <w:t>VDA-</w:t>
      </w:r>
      <w:r>
        <w:rPr>
          <w:b/>
          <w:spacing w:val="-5"/>
        </w:rPr>
        <w:t>2</w:t>
      </w:r>
      <w:r>
        <w:rPr>
          <w:spacing w:val="-5"/>
        </w:rPr>
        <w:t>:</w:t>
      </w:r>
    </w:p>
    <w:p w14:paraId="212F1857" w14:textId="77777777" w:rsidR="00847093" w:rsidRDefault="00847093">
      <w:pPr>
        <w:pStyle w:val="BodyText"/>
        <w:spacing w:before="41"/>
      </w:pPr>
    </w:p>
    <w:p w14:paraId="26C58EEF" w14:textId="5DC23D7F" w:rsidR="00847093" w:rsidRDefault="00B61512">
      <w:pPr>
        <w:pStyle w:val="ListParagraph"/>
        <w:numPr>
          <w:ilvl w:val="0"/>
          <w:numId w:val="4"/>
        </w:numPr>
        <w:tabs>
          <w:tab w:val="left" w:pos="579"/>
        </w:tabs>
        <w:spacing w:line="259" w:lineRule="auto"/>
        <w:ind w:right="120"/>
        <w:jc w:val="both"/>
      </w:pPr>
      <w:r>
        <w:rPr>
          <w:b/>
        </w:rPr>
        <w:t xml:space="preserve">Exhibit A – List of Entities </w:t>
      </w:r>
      <w:r>
        <w:t>– All entities included in the VDA should be listed along with each entity’s federal employee identification number (FEIN)</w:t>
      </w:r>
      <w:r w:rsidR="00A44D8B">
        <w:rPr>
          <w:spacing w:val="40"/>
        </w:rPr>
        <w:t xml:space="preserve"> </w:t>
      </w:r>
      <w:r w:rsidR="00A44D8B" w:rsidRPr="00A44D8B">
        <w:t>and</w:t>
      </w:r>
      <w:r w:rsidR="00A44D8B">
        <w:t xml:space="preserve"> d</w:t>
      </w:r>
      <w:r>
        <w:t>ate</w:t>
      </w:r>
      <w:r w:rsidR="00B450E8">
        <w:t xml:space="preserve"> and state</w:t>
      </w:r>
      <w:r>
        <w:t xml:space="preserve"> of </w:t>
      </w:r>
      <w:r w:rsidR="00AB5F17">
        <w:t>incorporation.</w:t>
      </w:r>
      <w:r>
        <w:rPr>
          <w:spacing w:val="40"/>
        </w:rPr>
        <w:t xml:space="preserve"> </w:t>
      </w:r>
      <w:r>
        <w:t>Sample Exhibit A provided.</w:t>
      </w:r>
    </w:p>
    <w:p w14:paraId="04092BB0" w14:textId="34D30BC2" w:rsidR="00847093" w:rsidRDefault="00B61512">
      <w:pPr>
        <w:pStyle w:val="ListParagraph"/>
        <w:numPr>
          <w:ilvl w:val="0"/>
          <w:numId w:val="4"/>
        </w:numPr>
        <w:tabs>
          <w:tab w:val="left" w:pos="579"/>
        </w:tabs>
        <w:spacing w:line="259" w:lineRule="auto"/>
        <w:ind w:right="118"/>
        <w:jc w:val="both"/>
      </w:pPr>
      <w:r>
        <w:rPr>
          <w:b/>
        </w:rPr>
        <w:t xml:space="preserve">Exhibit B.1 – Summary of Amounts Due – </w:t>
      </w:r>
      <w:r>
        <w:t xml:space="preserve">Exhibit B.1 provides a table for </w:t>
      </w:r>
      <w:r w:rsidR="00C610C6">
        <w:t xml:space="preserve">the </w:t>
      </w:r>
      <w:r>
        <w:t>Holder to summarize the</w:t>
      </w:r>
      <w:r>
        <w:rPr>
          <w:spacing w:val="-1"/>
        </w:rPr>
        <w:t xml:space="preserve"> </w:t>
      </w:r>
      <w:r>
        <w:t>amounts reportable under the VDA by property type.</w:t>
      </w:r>
      <w:r>
        <w:rPr>
          <w:spacing w:val="40"/>
        </w:rPr>
        <w:t xml:space="preserve"> </w:t>
      </w:r>
      <w:r>
        <w:t>The total</w:t>
      </w:r>
      <w:r>
        <w:rPr>
          <w:spacing w:val="-1"/>
        </w:rPr>
        <w:t xml:space="preserve"> </w:t>
      </w:r>
      <w:r>
        <w:t>should tie</w:t>
      </w:r>
      <w:r>
        <w:rPr>
          <w:spacing w:val="-1"/>
        </w:rPr>
        <w:t xml:space="preserve"> </w:t>
      </w:r>
      <w:r>
        <w:t>to the amounts</w:t>
      </w:r>
      <w:r>
        <w:rPr>
          <w:spacing w:val="-3"/>
        </w:rPr>
        <w:t xml:space="preserve"> </w:t>
      </w:r>
      <w:r>
        <w:t>detailed</w:t>
      </w:r>
      <w:r>
        <w:rPr>
          <w:spacing w:val="-5"/>
        </w:rPr>
        <w:t xml:space="preserve"> </w:t>
      </w:r>
      <w:r>
        <w:t>in</w:t>
      </w:r>
      <w:r>
        <w:rPr>
          <w:spacing w:val="-3"/>
        </w:rPr>
        <w:t xml:space="preserve"> </w:t>
      </w:r>
      <w:r>
        <w:t>the</w:t>
      </w:r>
      <w:r>
        <w:rPr>
          <w:spacing w:val="-3"/>
        </w:rPr>
        <w:t xml:space="preserve"> </w:t>
      </w:r>
      <w:r>
        <w:t>SOS</w:t>
      </w:r>
      <w:r>
        <w:rPr>
          <w:spacing w:val="-4"/>
        </w:rPr>
        <w:t xml:space="preserve"> </w:t>
      </w:r>
      <w:r>
        <w:t>VDA</w:t>
      </w:r>
      <w:r>
        <w:rPr>
          <w:spacing w:val="-3"/>
        </w:rPr>
        <w:t xml:space="preserve"> </w:t>
      </w:r>
      <w:r>
        <w:t>Submission</w:t>
      </w:r>
      <w:r>
        <w:rPr>
          <w:spacing w:val="-4"/>
        </w:rPr>
        <w:t xml:space="preserve"> </w:t>
      </w:r>
      <w:r>
        <w:t>and</w:t>
      </w:r>
      <w:r>
        <w:rPr>
          <w:spacing w:val="-3"/>
        </w:rPr>
        <w:t xml:space="preserve"> </w:t>
      </w:r>
      <w:r>
        <w:t>associated</w:t>
      </w:r>
      <w:r>
        <w:rPr>
          <w:spacing w:val="-4"/>
        </w:rPr>
        <w:t xml:space="preserve"> </w:t>
      </w:r>
      <w:r>
        <w:t>supporting</w:t>
      </w:r>
      <w:r>
        <w:rPr>
          <w:spacing w:val="-3"/>
        </w:rPr>
        <w:t xml:space="preserve"> </w:t>
      </w:r>
      <w:r>
        <w:t>schedules.</w:t>
      </w:r>
      <w:r>
        <w:rPr>
          <w:spacing w:val="40"/>
        </w:rPr>
        <w:t xml:space="preserve"> </w:t>
      </w:r>
      <w:r>
        <w:t>This</w:t>
      </w:r>
      <w:r>
        <w:rPr>
          <w:spacing w:val="-3"/>
        </w:rPr>
        <w:t xml:space="preserve"> </w:t>
      </w:r>
      <w:r>
        <w:t>table</w:t>
      </w:r>
      <w:r>
        <w:rPr>
          <w:spacing w:val="-3"/>
        </w:rPr>
        <w:t xml:space="preserve"> </w:t>
      </w:r>
      <w:r>
        <w:t>can</w:t>
      </w:r>
      <w:r>
        <w:rPr>
          <w:spacing w:val="-3"/>
        </w:rPr>
        <w:t xml:space="preserve"> </w:t>
      </w:r>
      <w:r>
        <w:t>be used or replaced by a Holder-prepared summary spreadsheet.</w:t>
      </w:r>
    </w:p>
    <w:p w14:paraId="47826266" w14:textId="77777777" w:rsidR="003D521F" w:rsidRDefault="00B61512" w:rsidP="003D521F">
      <w:pPr>
        <w:pStyle w:val="ListParagraph"/>
        <w:numPr>
          <w:ilvl w:val="0"/>
          <w:numId w:val="4"/>
        </w:numPr>
        <w:spacing w:before="79" w:line="259" w:lineRule="auto"/>
        <w:ind w:left="580" w:right="118" w:hanging="361"/>
        <w:jc w:val="both"/>
      </w:pPr>
      <w:r w:rsidRPr="003D521F">
        <w:rPr>
          <w:b/>
        </w:rPr>
        <w:t>Exhibit</w:t>
      </w:r>
      <w:r w:rsidRPr="003D521F">
        <w:rPr>
          <w:b/>
          <w:spacing w:val="-4"/>
        </w:rPr>
        <w:t xml:space="preserve"> </w:t>
      </w:r>
      <w:r w:rsidRPr="003D521F">
        <w:rPr>
          <w:b/>
        </w:rPr>
        <w:t>B.2</w:t>
      </w:r>
      <w:r w:rsidRPr="003D521F">
        <w:rPr>
          <w:b/>
          <w:spacing w:val="-3"/>
        </w:rPr>
        <w:t xml:space="preserve"> </w:t>
      </w:r>
      <w:r>
        <w:t>–</w:t>
      </w:r>
      <w:r w:rsidRPr="003D521F">
        <w:rPr>
          <w:spacing w:val="-2"/>
        </w:rPr>
        <w:t xml:space="preserve"> </w:t>
      </w:r>
      <w:r w:rsidRPr="003D521F">
        <w:rPr>
          <w:b/>
        </w:rPr>
        <w:t>Line</w:t>
      </w:r>
      <w:r w:rsidR="00D05230" w:rsidRPr="003D521F">
        <w:rPr>
          <w:b/>
        </w:rPr>
        <w:t>-</w:t>
      </w:r>
      <w:r w:rsidRPr="003D521F">
        <w:rPr>
          <w:b/>
        </w:rPr>
        <w:t>Item</w:t>
      </w:r>
      <w:r w:rsidR="006877B4" w:rsidRPr="003D521F">
        <w:rPr>
          <w:b/>
        </w:rPr>
        <w:t xml:space="preserve"> Detail</w:t>
      </w:r>
      <w:r w:rsidRPr="003D521F">
        <w:rPr>
          <w:b/>
          <w:spacing w:val="-3"/>
        </w:rPr>
        <w:t xml:space="preserve"> </w:t>
      </w:r>
      <w:r>
        <w:t>–</w:t>
      </w:r>
      <w:r w:rsidRPr="003D521F">
        <w:rPr>
          <w:spacing w:val="-3"/>
        </w:rPr>
        <w:t xml:space="preserve"> </w:t>
      </w:r>
      <w:r w:rsidR="00CE3A9C">
        <w:t>Line</w:t>
      </w:r>
      <w:r w:rsidR="00CE3A9C" w:rsidRPr="003D521F">
        <w:rPr>
          <w:spacing w:val="-3"/>
        </w:rPr>
        <w:t>-item</w:t>
      </w:r>
      <w:r w:rsidRPr="003D521F">
        <w:rPr>
          <w:spacing w:val="-3"/>
        </w:rPr>
        <w:t xml:space="preserve"> </w:t>
      </w:r>
      <w:r>
        <w:t>detail</w:t>
      </w:r>
      <w:r w:rsidRPr="003D521F">
        <w:rPr>
          <w:spacing w:val="-3"/>
        </w:rPr>
        <w:t xml:space="preserve"> </w:t>
      </w:r>
      <w:r>
        <w:t>should</w:t>
      </w:r>
      <w:r w:rsidRPr="003D521F">
        <w:rPr>
          <w:spacing w:val="-3"/>
        </w:rPr>
        <w:t xml:space="preserve"> </w:t>
      </w:r>
      <w:r>
        <w:t>be</w:t>
      </w:r>
      <w:r w:rsidRPr="003D521F">
        <w:rPr>
          <w:spacing w:val="-3"/>
        </w:rPr>
        <w:t xml:space="preserve"> </w:t>
      </w:r>
      <w:r>
        <w:t>provided</w:t>
      </w:r>
      <w:r w:rsidRPr="003D521F">
        <w:rPr>
          <w:spacing w:val="-3"/>
        </w:rPr>
        <w:t xml:space="preserve"> </w:t>
      </w:r>
      <w:r>
        <w:t>in</w:t>
      </w:r>
      <w:r w:rsidRPr="003D521F">
        <w:rPr>
          <w:spacing w:val="-3"/>
        </w:rPr>
        <w:t xml:space="preserve"> </w:t>
      </w:r>
      <w:r>
        <w:t>a</w:t>
      </w:r>
      <w:r w:rsidRPr="003D521F">
        <w:rPr>
          <w:spacing w:val="-3"/>
        </w:rPr>
        <w:t xml:space="preserve"> </w:t>
      </w:r>
      <w:r>
        <w:t>print</w:t>
      </w:r>
      <w:r w:rsidR="008C6E19">
        <w:t>able</w:t>
      </w:r>
      <w:r w:rsidRPr="003D521F">
        <w:rPr>
          <w:spacing w:val="-3"/>
        </w:rPr>
        <w:t xml:space="preserve"> </w:t>
      </w:r>
      <w:r>
        <w:t>format</w:t>
      </w:r>
      <w:r w:rsidRPr="003D521F">
        <w:rPr>
          <w:spacing w:val="-3"/>
        </w:rPr>
        <w:t xml:space="preserve"> </w:t>
      </w:r>
      <w:r>
        <w:t>for all</w:t>
      </w:r>
      <w:r w:rsidRPr="003D521F">
        <w:rPr>
          <w:spacing w:val="-11"/>
        </w:rPr>
        <w:t xml:space="preserve"> </w:t>
      </w:r>
      <w:r>
        <w:t>property</w:t>
      </w:r>
      <w:r w:rsidRPr="003D521F">
        <w:rPr>
          <w:spacing w:val="-10"/>
        </w:rPr>
        <w:t xml:space="preserve"> </w:t>
      </w:r>
      <w:r>
        <w:t>included</w:t>
      </w:r>
      <w:r w:rsidRPr="003D521F">
        <w:rPr>
          <w:spacing w:val="-10"/>
        </w:rPr>
        <w:t xml:space="preserve"> </w:t>
      </w:r>
      <w:r>
        <w:t>in</w:t>
      </w:r>
      <w:r w:rsidRPr="003D521F">
        <w:rPr>
          <w:spacing w:val="-10"/>
        </w:rPr>
        <w:t xml:space="preserve"> </w:t>
      </w:r>
      <w:r>
        <w:t>the</w:t>
      </w:r>
      <w:r w:rsidRPr="003D521F">
        <w:rPr>
          <w:spacing w:val="-12"/>
        </w:rPr>
        <w:t xml:space="preserve"> </w:t>
      </w:r>
      <w:r>
        <w:t>VDA.</w:t>
      </w:r>
      <w:r w:rsidRPr="003D521F">
        <w:rPr>
          <w:spacing w:val="-10"/>
        </w:rPr>
        <w:t xml:space="preserve"> </w:t>
      </w:r>
      <w:r>
        <w:t>This</w:t>
      </w:r>
      <w:r w:rsidRPr="003D521F">
        <w:rPr>
          <w:spacing w:val="-11"/>
        </w:rPr>
        <w:t xml:space="preserve"> </w:t>
      </w:r>
      <w:r>
        <w:t>data</w:t>
      </w:r>
      <w:r w:rsidRPr="003D521F">
        <w:rPr>
          <w:spacing w:val="-10"/>
        </w:rPr>
        <w:t xml:space="preserve"> </w:t>
      </w:r>
      <w:r>
        <w:t>should</w:t>
      </w:r>
      <w:r w:rsidR="005F17A2">
        <w:t xml:space="preserve"> match the information included in National Association of Unclaimed Property Administrators (“NAUPA”) Standard Electronic File format (“NAUPA file”)</w:t>
      </w:r>
      <w:r w:rsidRPr="003D521F">
        <w:rPr>
          <w:spacing w:val="-10"/>
        </w:rPr>
        <w:t xml:space="preserve"> </w:t>
      </w:r>
      <w:r w:rsidR="005F17A2" w:rsidRPr="003D521F">
        <w:rPr>
          <w:spacing w:val="-10"/>
        </w:rPr>
        <w:t xml:space="preserve">(e.g., </w:t>
      </w:r>
      <w:r>
        <w:t>the</w:t>
      </w:r>
      <w:r w:rsidRPr="003D521F">
        <w:rPr>
          <w:spacing w:val="-12"/>
        </w:rPr>
        <w:t xml:space="preserve"> </w:t>
      </w:r>
      <w:r>
        <w:t>name,</w:t>
      </w:r>
      <w:r w:rsidRPr="003D521F">
        <w:rPr>
          <w:spacing w:val="-11"/>
        </w:rPr>
        <w:t xml:space="preserve"> </w:t>
      </w:r>
      <w:r>
        <w:t>address,</w:t>
      </w:r>
      <w:r w:rsidRPr="003D521F">
        <w:rPr>
          <w:spacing w:val="-11"/>
        </w:rPr>
        <w:t xml:space="preserve"> </w:t>
      </w:r>
      <w:r>
        <w:t>property</w:t>
      </w:r>
      <w:r w:rsidRPr="003D521F">
        <w:rPr>
          <w:spacing w:val="-10"/>
        </w:rPr>
        <w:t xml:space="preserve"> </w:t>
      </w:r>
      <w:r>
        <w:t>type,</w:t>
      </w:r>
      <w:r w:rsidRPr="003D521F">
        <w:rPr>
          <w:spacing w:val="-11"/>
        </w:rPr>
        <w:t xml:space="preserve"> </w:t>
      </w:r>
      <w:r>
        <w:t>and amount</w:t>
      </w:r>
      <w:r w:rsidR="005F17A2">
        <w:t>)</w:t>
      </w:r>
      <w:r>
        <w:t>.</w:t>
      </w:r>
      <w:r w:rsidRPr="003D521F">
        <w:rPr>
          <w:spacing w:val="80"/>
        </w:rPr>
        <w:t xml:space="preserve"> </w:t>
      </w:r>
      <w:r>
        <w:t>The NAUPA file will be uploaded by the Holder</w:t>
      </w:r>
      <w:r w:rsidRPr="003D521F">
        <w:rPr>
          <w:spacing w:val="-6"/>
        </w:rPr>
        <w:t xml:space="preserve"> </w:t>
      </w:r>
      <w:r>
        <w:t>directly</w:t>
      </w:r>
      <w:r w:rsidRPr="003D521F">
        <w:rPr>
          <w:spacing w:val="-5"/>
        </w:rPr>
        <w:t xml:space="preserve"> </w:t>
      </w:r>
      <w:r>
        <w:t>to</w:t>
      </w:r>
      <w:r w:rsidRPr="003D521F">
        <w:rPr>
          <w:spacing w:val="-5"/>
        </w:rPr>
        <w:t xml:space="preserve"> </w:t>
      </w:r>
      <w:r>
        <w:t>the</w:t>
      </w:r>
      <w:r w:rsidRPr="003D521F">
        <w:rPr>
          <w:spacing w:val="-6"/>
        </w:rPr>
        <w:t xml:space="preserve"> </w:t>
      </w:r>
      <w:r>
        <w:t>DOF</w:t>
      </w:r>
      <w:r w:rsidRPr="003D521F">
        <w:rPr>
          <w:spacing w:val="-6"/>
        </w:rPr>
        <w:t xml:space="preserve"> </w:t>
      </w:r>
      <w:r>
        <w:t>website</w:t>
      </w:r>
      <w:r w:rsidRPr="003D521F">
        <w:rPr>
          <w:spacing w:val="-6"/>
        </w:rPr>
        <w:t xml:space="preserve"> </w:t>
      </w:r>
      <w:r>
        <w:t>once</w:t>
      </w:r>
      <w:r w:rsidRPr="003D521F">
        <w:rPr>
          <w:spacing w:val="-4"/>
        </w:rPr>
        <w:t xml:space="preserve"> </w:t>
      </w:r>
      <w:r w:rsidR="00234010">
        <w:t>the</w:t>
      </w:r>
      <w:r w:rsidRPr="003D521F">
        <w:rPr>
          <w:spacing w:val="-5"/>
        </w:rPr>
        <w:t xml:space="preserve"> </w:t>
      </w:r>
      <w:r>
        <w:t>Demand</w:t>
      </w:r>
      <w:r w:rsidRPr="003D521F">
        <w:rPr>
          <w:spacing w:val="-6"/>
        </w:rPr>
        <w:t xml:space="preserve"> </w:t>
      </w:r>
      <w:r>
        <w:t>Letter</w:t>
      </w:r>
      <w:r w:rsidRPr="003D521F">
        <w:rPr>
          <w:spacing w:val="-5"/>
        </w:rPr>
        <w:t xml:space="preserve"> </w:t>
      </w:r>
      <w:r>
        <w:t>is</w:t>
      </w:r>
      <w:r w:rsidRPr="003D521F">
        <w:rPr>
          <w:spacing w:val="-5"/>
        </w:rPr>
        <w:t xml:space="preserve"> </w:t>
      </w:r>
      <w:r>
        <w:t>issued.</w:t>
      </w:r>
      <w:r w:rsidRPr="003D521F">
        <w:rPr>
          <w:spacing w:val="80"/>
        </w:rPr>
        <w:t xml:space="preserve"> </w:t>
      </w:r>
      <w:r>
        <w:t>See</w:t>
      </w:r>
      <w:r w:rsidRPr="003D521F">
        <w:rPr>
          <w:spacing w:val="-6"/>
        </w:rPr>
        <w:t xml:space="preserve"> </w:t>
      </w:r>
      <w:r>
        <w:t>“Processing</w:t>
      </w:r>
      <w:r w:rsidRPr="003D521F">
        <w:rPr>
          <w:spacing w:val="-6"/>
        </w:rPr>
        <w:t xml:space="preserve"> </w:t>
      </w:r>
      <w:r>
        <w:t>of</w:t>
      </w:r>
      <w:r w:rsidRPr="003D521F">
        <w:rPr>
          <w:spacing w:val="-5"/>
        </w:rPr>
        <w:t xml:space="preserve"> </w:t>
      </w:r>
      <w:r>
        <w:t>the NAUPA File” below for additional details.</w:t>
      </w:r>
    </w:p>
    <w:p w14:paraId="4D869638" w14:textId="6E7632A9" w:rsidR="00847093" w:rsidRDefault="00B61512" w:rsidP="003D521F">
      <w:pPr>
        <w:pStyle w:val="ListParagraph"/>
        <w:numPr>
          <w:ilvl w:val="0"/>
          <w:numId w:val="4"/>
        </w:numPr>
        <w:spacing w:before="79" w:line="259" w:lineRule="auto"/>
        <w:ind w:left="580" w:right="118" w:hanging="361"/>
        <w:jc w:val="both"/>
      </w:pPr>
      <w:r w:rsidRPr="003D521F">
        <w:rPr>
          <w:b/>
        </w:rPr>
        <w:t xml:space="preserve">Exhibit C – SOS VDA Submission </w:t>
      </w:r>
      <w:r>
        <w:t>– This attachment consist</w:t>
      </w:r>
      <w:r w:rsidR="00234010">
        <w:t>s</w:t>
      </w:r>
      <w:r>
        <w:t xml:space="preserve"> of many documents </w:t>
      </w:r>
      <w:r w:rsidR="00234010">
        <w:t>including</w:t>
      </w:r>
      <w:r>
        <w:t>: (i) narrative written by Holder and/or Advocate summarizing the VDA analysis (required); (ii) summary and detailed schedules quantify</w:t>
      </w:r>
      <w:r w:rsidR="00234010">
        <w:t>ing</w:t>
      </w:r>
      <w:r>
        <w:t xml:space="preserve"> </w:t>
      </w:r>
      <w:r w:rsidR="00234010">
        <w:t xml:space="preserve">the reported amounts </w:t>
      </w:r>
      <w:r>
        <w:t>(required);</w:t>
      </w:r>
      <w:r w:rsidRPr="003D521F">
        <w:rPr>
          <w:spacing w:val="-3"/>
        </w:rPr>
        <w:t xml:space="preserve"> </w:t>
      </w:r>
      <w:r>
        <w:t>(iii)</w:t>
      </w:r>
      <w:r w:rsidRPr="003D521F">
        <w:rPr>
          <w:spacing w:val="-2"/>
        </w:rPr>
        <w:t xml:space="preserve"> </w:t>
      </w:r>
      <w:r>
        <w:t>copy</w:t>
      </w:r>
      <w:r w:rsidRPr="003D521F">
        <w:rPr>
          <w:spacing w:val="-3"/>
        </w:rPr>
        <w:t xml:space="preserve"> </w:t>
      </w:r>
      <w:r>
        <w:t>of</w:t>
      </w:r>
      <w:r w:rsidRPr="003D521F">
        <w:rPr>
          <w:spacing w:val="-3"/>
        </w:rPr>
        <w:t xml:space="preserve"> </w:t>
      </w:r>
      <w:r>
        <w:t>VDA-1</w:t>
      </w:r>
      <w:r w:rsidRPr="003D521F">
        <w:rPr>
          <w:spacing w:val="-3"/>
        </w:rPr>
        <w:t xml:space="preserve"> </w:t>
      </w:r>
      <w:r>
        <w:t>and</w:t>
      </w:r>
      <w:r w:rsidRPr="003D521F">
        <w:rPr>
          <w:spacing w:val="-3"/>
        </w:rPr>
        <w:t xml:space="preserve"> </w:t>
      </w:r>
      <w:r>
        <w:t>any</w:t>
      </w:r>
      <w:r w:rsidRPr="003D521F">
        <w:rPr>
          <w:spacing w:val="-3"/>
        </w:rPr>
        <w:t xml:space="preserve"> </w:t>
      </w:r>
      <w:r>
        <w:t>amendments</w:t>
      </w:r>
      <w:r w:rsidRPr="003D521F">
        <w:rPr>
          <w:spacing w:val="-2"/>
        </w:rPr>
        <w:t xml:space="preserve"> </w:t>
      </w:r>
      <w:r>
        <w:t>(required);</w:t>
      </w:r>
      <w:r w:rsidRPr="003D521F">
        <w:rPr>
          <w:spacing w:val="-3"/>
        </w:rPr>
        <w:t xml:space="preserve"> </w:t>
      </w:r>
      <w:r>
        <w:t>(iv)</w:t>
      </w:r>
      <w:r w:rsidRPr="003D521F">
        <w:rPr>
          <w:spacing w:val="-2"/>
        </w:rPr>
        <w:t xml:space="preserve"> </w:t>
      </w:r>
      <w:r>
        <w:t>management representation lette</w:t>
      </w:r>
      <w:r w:rsidR="00234010">
        <w:t xml:space="preserve">r, </w:t>
      </w:r>
      <w:r>
        <w:t>printed on company letterhead, signed by an authorized entity representative or officer of the company(required); (v) legal opinions/memoranda</w:t>
      </w:r>
      <w:r w:rsidRPr="003D521F">
        <w:rPr>
          <w:spacing w:val="-13"/>
        </w:rPr>
        <w:t xml:space="preserve"> </w:t>
      </w:r>
      <w:r>
        <w:t>related</w:t>
      </w:r>
      <w:r w:rsidRPr="003D521F">
        <w:rPr>
          <w:spacing w:val="-12"/>
        </w:rPr>
        <w:t xml:space="preserve"> </w:t>
      </w:r>
      <w:r>
        <w:t>to</w:t>
      </w:r>
      <w:r w:rsidRPr="003D521F">
        <w:rPr>
          <w:spacing w:val="-12"/>
        </w:rPr>
        <w:t xml:space="preserve"> </w:t>
      </w:r>
      <w:r>
        <w:t>the</w:t>
      </w:r>
      <w:r w:rsidRPr="003D521F">
        <w:rPr>
          <w:spacing w:val="-12"/>
        </w:rPr>
        <w:t xml:space="preserve"> </w:t>
      </w:r>
      <w:r>
        <w:t>VDA</w:t>
      </w:r>
      <w:r w:rsidRPr="003D521F">
        <w:rPr>
          <w:spacing w:val="-12"/>
        </w:rPr>
        <w:t xml:space="preserve"> </w:t>
      </w:r>
      <w:r>
        <w:t>(if</w:t>
      </w:r>
      <w:r w:rsidRPr="003D521F">
        <w:rPr>
          <w:spacing w:val="-13"/>
        </w:rPr>
        <w:t xml:space="preserve"> </w:t>
      </w:r>
      <w:r>
        <w:t>applicable);</w:t>
      </w:r>
      <w:r w:rsidRPr="003D521F">
        <w:rPr>
          <w:spacing w:val="-12"/>
        </w:rPr>
        <w:t xml:space="preserve"> </w:t>
      </w:r>
      <w:r>
        <w:t>and</w:t>
      </w:r>
      <w:r w:rsidRPr="003D521F">
        <w:rPr>
          <w:spacing w:val="-12"/>
        </w:rPr>
        <w:t xml:space="preserve"> </w:t>
      </w:r>
      <w:r>
        <w:t>(vi)</w:t>
      </w:r>
      <w:r w:rsidRPr="003D521F">
        <w:rPr>
          <w:spacing w:val="-12"/>
        </w:rPr>
        <w:t xml:space="preserve"> </w:t>
      </w:r>
      <w:r>
        <w:t>any</w:t>
      </w:r>
      <w:r w:rsidRPr="003D521F">
        <w:rPr>
          <w:spacing w:val="-13"/>
        </w:rPr>
        <w:t xml:space="preserve"> </w:t>
      </w:r>
      <w:r>
        <w:t>other</w:t>
      </w:r>
      <w:r w:rsidRPr="003D521F">
        <w:rPr>
          <w:spacing w:val="-11"/>
        </w:rPr>
        <w:t xml:space="preserve"> </w:t>
      </w:r>
      <w:r>
        <w:t>relevant</w:t>
      </w:r>
      <w:r w:rsidRPr="003D521F">
        <w:rPr>
          <w:spacing w:val="-12"/>
        </w:rPr>
        <w:t xml:space="preserve"> </w:t>
      </w:r>
      <w:r>
        <w:t>documents</w:t>
      </w:r>
      <w:r w:rsidRPr="003D521F">
        <w:rPr>
          <w:spacing w:val="-12"/>
        </w:rPr>
        <w:t xml:space="preserve"> </w:t>
      </w:r>
      <w:r>
        <w:t>or attachments to the narrative (if applicable).</w:t>
      </w:r>
    </w:p>
    <w:p w14:paraId="3F3DD00A" w14:textId="77777777" w:rsidR="00847093" w:rsidRDefault="00847093">
      <w:pPr>
        <w:pStyle w:val="BodyText"/>
        <w:spacing w:before="20"/>
      </w:pPr>
    </w:p>
    <w:p w14:paraId="4162E67A" w14:textId="77777777" w:rsidR="00847093" w:rsidRDefault="00B61512">
      <w:pPr>
        <w:ind w:left="219"/>
        <w:rPr>
          <w:b/>
          <w:i/>
        </w:rPr>
      </w:pPr>
      <w:r>
        <w:rPr>
          <w:b/>
          <w:i/>
        </w:rPr>
        <w:t>Note:</w:t>
      </w:r>
      <w:r>
        <w:rPr>
          <w:b/>
          <w:i/>
          <w:spacing w:val="-9"/>
        </w:rPr>
        <w:t xml:space="preserve"> </w:t>
      </w:r>
      <w:r>
        <w:rPr>
          <w:b/>
          <w:i/>
        </w:rPr>
        <w:t>The</w:t>
      </w:r>
      <w:r>
        <w:rPr>
          <w:b/>
          <w:i/>
          <w:spacing w:val="-7"/>
        </w:rPr>
        <w:t xml:space="preserve"> </w:t>
      </w:r>
      <w:r>
        <w:rPr>
          <w:b/>
          <w:i/>
        </w:rPr>
        <w:t>date</w:t>
      </w:r>
      <w:r>
        <w:rPr>
          <w:b/>
          <w:i/>
          <w:spacing w:val="-8"/>
        </w:rPr>
        <w:t xml:space="preserve"> </w:t>
      </w:r>
      <w:r>
        <w:rPr>
          <w:b/>
          <w:i/>
        </w:rPr>
        <w:t>on</w:t>
      </w:r>
      <w:r>
        <w:rPr>
          <w:b/>
          <w:i/>
          <w:spacing w:val="-6"/>
        </w:rPr>
        <w:t xml:space="preserve"> </w:t>
      </w:r>
      <w:r>
        <w:rPr>
          <w:b/>
          <w:i/>
        </w:rPr>
        <w:t>each</w:t>
      </w:r>
      <w:r>
        <w:rPr>
          <w:b/>
          <w:i/>
          <w:spacing w:val="-7"/>
        </w:rPr>
        <w:t xml:space="preserve"> </w:t>
      </w:r>
      <w:r>
        <w:rPr>
          <w:b/>
          <w:i/>
        </w:rPr>
        <w:t>of</w:t>
      </w:r>
      <w:r>
        <w:rPr>
          <w:b/>
          <w:i/>
          <w:spacing w:val="-6"/>
        </w:rPr>
        <w:t xml:space="preserve"> </w:t>
      </w:r>
      <w:r>
        <w:rPr>
          <w:b/>
          <w:i/>
        </w:rPr>
        <w:t>the</w:t>
      </w:r>
      <w:r>
        <w:rPr>
          <w:b/>
          <w:i/>
          <w:spacing w:val="-7"/>
        </w:rPr>
        <w:t xml:space="preserve"> </w:t>
      </w:r>
      <w:r>
        <w:rPr>
          <w:b/>
          <w:i/>
        </w:rPr>
        <w:t>attachments</w:t>
      </w:r>
      <w:r>
        <w:rPr>
          <w:b/>
          <w:i/>
          <w:spacing w:val="-8"/>
        </w:rPr>
        <w:t xml:space="preserve"> </w:t>
      </w:r>
      <w:r>
        <w:rPr>
          <w:b/>
          <w:i/>
        </w:rPr>
        <w:t>should</w:t>
      </w:r>
      <w:r>
        <w:rPr>
          <w:b/>
          <w:i/>
          <w:spacing w:val="-7"/>
        </w:rPr>
        <w:t xml:space="preserve"> </w:t>
      </w:r>
      <w:r>
        <w:rPr>
          <w:b/>
          <w:i/>
        </w:rPr>
        <w:t>pre-date</w:t>
      </w:r>
      <w:r>
        <w:rPr>
          <w:b/>
          <w:i/>
          <w:spacing w:val="-7"/>
        </w:rPr>
        <w:t xml:space="preserve"> </w:t>
      </w:r>
      <w:r>
        <w:rPr>
          <w:b/>
          <w:i/>
        </w:rPr>
        <w:t>the</w:t>
      </w:r>
      <w:r>
        <w:rPr>
          <w:b/>
          <w:i/>
          <w:spacing w:val="-7"/>
        </w:rPr>
        <w:t xml:space="preserve"> </w:t>
      </w:r>
      <w:r>
        <w:rPr>
          <w:b/>
          <w:i/>
        </w:rPr>
        <w:t>officer’s</w:t>
      </w:r>
      <w:r>
        <w:rPr>
          <w:b/>
          <w:i/>
          <w:spacing w:val="-7"/>
        </w:rPr>
        <w:t xml:space="preserve"> </w:t>
      </w:r>
      <w:r>
        <w:rPr>
          <w:b/>
          <w:i/>
        </w:rPr>
        <w:t>signature</w:t>
      </w:r>
      <w:r>
        <w:rPr>
          <w:b/>
          <w:i/>
          <w:spacing w:val="-8"/>
        </w:rPr>
        <w:t xml:space="preserve"> </w:t>
      </w:r>
      <w:r>
        <w:rPr>
          <w:b/>
          <w:i/>
        </w:rPr>
        <w:t>of</w:t>
      </w:r>
      <w:r>
        <w:rPr>
          <w:b/>
          <w:i/>
          <w:spacing w:val="-7"/>
        </w:rPr>
        <w:t xml:space="preserve"> </w:t>
      </w:r>
      <w:r>
        <w:rPr>
          <w:b/>
          <w:i/>
        </w:rPr>
        <w:t>the</w:t>
      </w:r>
      <w:r>
        <w:rPr>
          <w:b/>
          <w:i/>
          <w:spacing w:val="-6"/>
        </w:rPr>
        <w:t xml:space="preserve"> </w:t>
      </w:r>
      <w:r>
        <w:rPr>
          <w:b/>
          <w:i/>
        </w:rPr>
        <w:t>VDA-</w:t>
      </w:r>
      <w:r>
        <w:rPr>
          <w:b/>
          <w:i/>
          <w:spacing w:val="-5"/>
        </w:rPr>
        <w:t>2.</w:t>
      </w:r>
    </w:p>
    <w:p w14:paraId="0A309DCE" w14:textId="77777777" w:rsidR="00847093" w:rsidRDefault="00847093">
      <w:pPr>
        <w:pStyle w:val="BodyText"/>
        <w:spacing w:before="42"/>
        <w:rPr>
          <w:bCs/>
          <w:iCs/>
        </w:rPr>
      </w:pPr>
    </w:p>
    <w:p w14:paraId="67F10D7A" w14:textId="77777777" w:rsidR="003D521F" w:rsidRDefault="003D521F">
      <w:pPr>
        <w:pStyle w:val="BodyText"/>
        <w:spacing w:before="42"/>
        <w:rPr>
          <w:bCs/>
          <w:iCs/>
        </w:rPr>
      </w:pPr>
    </w:p>
    <w:p w14:paraId="0622A641" w14:textId="77777777" w:rsidR="00847093" w:rsidRDefault="00B61512">
      <w:pPr>
        <w:pStyle w:val="Heading2"/>
        <w:ind w:left="219"/>
      </w:pPr>
      <w:r>
        <w:t>Preparation</w:t>
      </w:r>
      <w:r>
        <w:rPr>
          <w:spacing w:val="-7"/>
        </w:rPr>
        <w:t xml:space="preserve"> </w:t>
      </w:r>
      <w:r>
        <w:t>of</w:t>
      </w:r>
      <w:r>
        <w:rPr>
          <w:spacing w:val="-8"/>
        </w:rPr>
        <w:t xml:space="preserve"> </w:t>
      </w:r>
      <w:r>
        <w:t>the</w:t>
      </w:r>
      <w:r>
        <w:rPr>
          <w:spacing w:val="-8"/>
        </w:rPr>
        <w:t xml:space="preserve"> </w:t>
      </w:r>
      <w:r>
        <w:t>NAUPA</w:t>
      </w:r>
      <w:r>
        <w:rPr>
          <w:spacing w:val="-8"/>
        </w:rPr>
        <w:t xml:space="preserve"> </w:t>
      </w:r>
      <w:r>
        <w:rPr>
          <w:spacing w:val="-4"/>
        </w:rPr>
        <w:t>File</w:t>
      </w:r>
    </w:p>
    <w:p w14:paraId="7A50CAD9" w14:textId="77777777" w:rsidR="00847093" w:rsidRDefault="00847093">
      <w:pPr>
        <w:pStyle w:val="BodyText"/>
        <w:spacing w:before="42"/>
        <w:rPr>
          <w:b/>
        </w:rPr>
      </w:pPr>
    </w:p>
    <w:p w14:paraId="0882F2BA" w14:textId="4F485ED3" w:rsidR="00847093" w:rsidRDefault="00B61512">
      <w:pPr>
        <w:pStyle w:val="BodyText"/>
        <w:spacing w:before="1" w:line="259" w:lineRule="auto"/>
        <w:ind w:left="220" w:hanging="1"/>
      </w:pPr>
      <w:r>
        <w:t>The NAUPA file is used to process the VDA payment.</w:t>
      </w:r>
      <w:r>
        <w:rPr>
          <w:spacing w:val="40"/>
        </w:rPr>
        <w:t xml:space="preserve"> </w:t>
      </w:r>
      <w:r>
        <w:t>The NAUPA file must adhere to the following DOF formatting:</w:t>
      </w:r>
    </w:p>
    <w:p w14:paraId="22A681D8" w14:textId="77777777" w:rsidR="00847093" w:rsidRDefault="00847093">
      <w:pPr>
        <w:pStyle w:val="BodyText"/>
        <w:spacing w:before="20"/>
      </w:pPr>
    </w:p>
    <w:p w14:paraId="68CFFEC1" w14:textId="77777777" w:rsidR="00847093" w:rsidRDefault="00B61512">
      <w:pPr>
        <w:pStyle w:val="ListParagraph"/>
        <w:numPr>
          <w:ilvl w:val="0"/>
          <w:numId w:val="4"/>
        </w:numPr>
        <w:tabs>
          <w:tab w:val="left" w:pos="580"/>
        </w:tabs>
        <w:spacing w:line="259" w:lineRule="auto"/>
        <w:ind w:left="580" w:right="120"/>
        <w:jc w:val="both"/>
      </w:pPr>
      <w:r>
        <w:rPr>
          <w:b/>
        </w:rPr>
        <w:t xml:space="preserve">Aggregate Amounts </w:t>
      </w:r>
      <w:r>
        <w:t>– These should only be utilized when all account information and any owner detail are truly unknown.</w:t>
      </w:r>
    </w:p>
    <w:p w14:paraId="0E6D104D" w14:textId="09E91E79" w:rsidR="00847093" w:rsidRDefault="00B61512">
      <w:pPr>
        <w:pStyle w:val="ListParagraph"/>
        <w:numPr>
          <w:ilvl w:val="0"/>
          <w:numId w:val="4"/>
        </w:numPr>
        <w:tabs>
          <w:tab w:val="left" w:pos="580"/>
        </w:tabs>
        <w:spacing w:line="259" w:lineRule="auto"/>
        <w:ind w:left="580" w:right="116"/>
        <w:jc w:val="both"/>
      </w:pPr>
      <w:r>
        <w:rPr>
          <w:b/>
        </w:rPr>
        <w:t xml:space="preserve">Estimated Amounts </w:t>
      </w:r>
      <w:r>
        <w:t>– A separate line item in the NAUPA file should be provided for each property type for each year (e.g., Accounts Payable Estimate 20</w:t>
      </w:r>
      <w:r w:rsidR="00D43F8D">
        <w:t>18</w:t>
      </w:r>
      <w:r>
        <w:t>, Accounts Payable Estimate 20</w:t>
      </w:r>
      <w:r w:rsidR="00D43F8D">
        <w:t>19</w:t>
      </w:r>
      <w:r>
        <w:t>, Payroll Estimate 20</w:t>
      </w:r>
      <w:r w:rsidR="00D43F8D">
        <w:t>19</w:t>
      </w:r>
      <w:r>
        <w:t>).</w:t>
      </w:r>
    </w:p>
    <w:p w14:paraId="091719D1" w14:textId="77777777" w:rsidR="00847093" w:rsidRDefault="00B61512">
      <w:pPr>
        <w:pStyle w:val="ListParagraph"/>
        <w:numPr>
          <w:ilvl w:val="0"/>
          <w:numId w:val="4"/>
        </w:numPr>
        <w:tabs>
          <w:tab w:val="left" w:pos="579"/>
        </w:tabs>
        <w:spacing w:line="259" w:lineRule="auto"/>
        <w:ind w:right="117"/>
        <w:jc w:val="both"/>
      </w:pPr>
      <w:r>
        <w:rPr>
          <w:b/>
        </w:rPr>
        <w:t>Gift</w:t>
      </w:r>
      <w:r>
        <w:rPr>
          <w:b/>
          <w:spacing w:val="-1"/>
        </w:rPr>
        <w:t xml:space="preserve"> </w:t>
      </w:r>
      <w:r>
        <w:rPr>
          <w:b/>
        </w:rPr>
        <w:t>Cards,</w:t>
      </w:r>
      <w:r>
        <w:rPr>
          <w:b/>
          <w:spacing w:val="-1"/>
        </w:rPr>
        <w:t xml:space="preserve"> </w:t>
      </w:r>
      <w:r>
        <w:rPr>
          <w:b/>
        </w:rPr>
        <w:t>Stored Value</w:t>
      </w:r>
      <w:r>
        <w:rPr>
          <w:b/>
          <w:spacing w:val="-1"/>
        </w:rPr>
        <w:t xml:space="preserve"> </w:t>
      </w:r>
      <w:r>
        <w:rPr>
          <w:b/>
        </w:rPr>
        <w:t>Cards, Customer</w:t>
      </w:r>
      <w:r>
        <w:rPr>
          <w:b/>
          <w:spacing w:val="-1"/>
        </w:rPr>
        <w:t xml:space="preserve"> </w:t>
      </w:r>
      <w:r>
        <w:rPr>
          <w:b/>
        </w:rPr>
        <w:t>Credits, etc.</w:t>
      </w:r>
      <w:r>
        <w:rPr>
          <w:b/>
          <w:spacing w:val="-1"/>
        </w:rPr>
        <w:t xml:space="preserve"> </w:t>
      </w:r>
      <w:r>
        <w:t>–</w:t>
      </w:r>
      <w:r>
        <w:rPr>
          <w:spacing w:val="-1"/>
        </w:rPr>
        <w:t xml:space="preserve"> </w:t>
      </w:r>
      <w:r>
        <w:t>A</w:t>
      </w:r>
      <w:r>
        <w:rPr>
          <w:spacing w:val="-1"/>
        </w:rPr>
        <w:t xml:space="preserve"> </w:t>
      </w:r>
      <w:r>
        <w:t>separate</w:t>
      </w:r>
      <w:r>
        <w:rPr>
          <w:spacing w:val="-1"/>
        </w:rPr>
        <w:t xml:space="preserve"> </w:t>
      </w:r>
      <w:r>
        <w:t>line</w:t>
      </w:r>
      <w:r>
        <w:rPr>
          <w:spacing w:val="-1"/>
        </w:rPr>
        <w:t xml:space="preserve"> </w:t>
      </w:r>
      <w:r>
        <w:t>should be</w:t>
      </w:r>
      <w:r>
        <w:rPr>
          <w:spacing w:val="-1"/>
        </w:rPr>
        <w:t xml:space="preserve"> </w:t>
      </w:r>
      <w:r>
        <w:t>provided for each gift card, etc. even if the owner is unknown.</w:t>
      </w:r>
      <w:r>
        <w:rPr>
          <w:spacing w:val="40"/>
        </w:rPr>
        <w:t xml:space="preserve"> </w:t>
      </w:r>
      <w:r>
        <w:t>Each line item should include any identifying number (e.g., gift card number) along with the outstanding amount and any reduction taken.</w:t>
      </w:r>
    </w:p>
    <w:p w14:paraId="5646111C" w14:textId="77777777" w:rsidR="00847093" w:rsidRDefault="00B61512">
      <w:pPr>
        <w:pStyle w:val="ListParagraph"/>
        <w:numPr>
          <w:ilvl w:val="0"/>
          <w:numId w:val="4"/>
        </w:numPr>
        <w:tabs>
          <w:tab w:val="left" w:pos="579"/>
        </w:tabs>
        <w:spacing w:line="259" w:lineRule="auto"/>
        <w:ind w:right="119"/>
        <w:jc w:val="both"/>
      </w:pPr>
      <w:r>
        <w:rPr>
          <w:b/>
        </w:rPr>
        <w:t xml:space="preserve">Owner Unknown/Address Unknown (including estimated amounts) </w:t>
      </w:r>
      <w:r>
        <w:t>– If information is truly unknown, name and address fields should have the word “unknown” input into those fields.</w:t>
      </w:r>
    </w:p>
    <w:p w14:paraId="590B4320" w14:textId="77777777" w:rsidR="00847093" w:rsidRDefault="00847093">
      <w:pPr>
        <w:pStyle w:val="BodyText"/>
        <w:spacing w:before="19"/>
      </w:pPr>
    </w:p>
    <w:p w14:paraId="481A5E78" w14:textId="017EC321" w:rsidR="00847093" w:rsidRPr="00AB5F17" w:rsidRDefault="00B61512" w:rsidP="003A6A24">
      <w:pPr>
        <w:pStyle w:val="BodyText"/>
        <w:spacing w:before="1" w:line="259" w:lineRule="auto"/>
        <w:ind w:left="220" w:hanging="1"/>
        <w:rPr>
          <w:spacing w:val="-2"/>
          <w:u w:val="single" w:color="0563C1"/>
        </w:rPr>
      </w:pPr>
      <w:r>
        <w:t>For additional information concerning the NAUPA file, see the DOF’s Delaware Reporting Handbook</w:t>
      </w:r>
      <w:r w:rsidRPr="00AB5F17">
        <w:t>:</w:t>
      </w:r>
    </w:p>
    <w:p w14:paraId="05A0C165" w14:textId="2DB73D28" w:rsidR="00BD2D8D" w:rsidRDefault="00BD2D8D">
      <w:pPr>
        <w:pStyle w:val="BodyText"/>
        <w:ind w:left="220"/>
      </w:pPr>
      <w:r w:rsidRPr="00BD2D8D">
        <w:t>https://unclaimedproperty.delaware.gov/app/reporting-guidelines</w:t>
      </w:r>
    </w:p>
    <w:p w14:paraId="36A6FC08" w14:textId="77777777" w:rsidR="00847093" w:rsidRDefault="00847093">
      <w:pPr>
        <w:pStyle w:val="BodyText"/>
        <w:spacing w:before="42"/>
      </w:pPr>
    </w:p>
    <w:p w14:paraId="3F1FA1F6" w14:textId="77777777" w:rsidR="00847093" w:rsidRDefault="00B61512">
      <w:pPr>
        <w:pStyle w:val="Heading2"/>
        <w:spacing w:before="1"/>
      </w:pPr>
      <w:r>
        <w:t>Processing</w:t>
      </w:r>
      <w:r>
        <w:rPr>
          <w:spacing w:val="-8"/>
        </w:rPr>
        <w:t xml:space="preserve"> </w:t>
      </w:r>
      <w:r>
        <w:t>of</w:t>
      </w:r>
      <w:r>
        <w:rPr>
          <w:spacing w:val="-7"/>
        </w:rPr>
        <w:t xml:space="preserve"> </w:t>
      </w:r>
      <w:r>
        <w:t>the</w:t>
      </w:r>
      <w:r>
        <w:rPr>
          <w:spacing w:val="-8"/>
        </w:rPr>
        <w:t xml:space="preserve"> </w:t>
      </w:r>
      <w:r>
        <w:t>NAUPA</w:t>
      </w:r>
      <w:r>
        <w:rPr>
          <w:spacing w:val="-7"/>
        </w:rPr>
        <w:t xml:space="preserve"> </w:t>
      </w:r>
      <w:r>
        <w:rPr>
          <w:spacing w:val="-4"/>
        </w:rPr>
        <w:t>File</w:t>
      </w:r>
    </w:p>
    <w:p w14:paraId="3B953927" w14:textId="77777777" w:rsidR="00847093" w:rsidRPr="003D521F" w:rsidRDefault="00847093">
      <w:pPr>
        <w:pStyle w:val="BodyText"/>
        <w:spacing w:before="42"/>
        <w:rPr>
          <w:bCs/>
        </w:rPr>
      </w:pPr>
    </w:p>
    <w:p w14:paraId="66BE5E63" w14:textId="6D347C35" w:rsidR="00847093" w:rsidRDefault="00B61512">
      <w:pPr>
        <w:pStyle w:val="BodyText"/>
        <w:spacing w:line="259" w:lineRule="auto"/>
        <w:ind w:left="220" w:right="117"/>
        <w:jc w:val="both"/>
      </w:pPr>
      <w:r>
        <w:t xml:space="preserve">After </w:t>
      </w:r>
      <w:r>
        <w:rPr>
          <w:b/>
        </w:rPr>
        <w:t xml:space="preserve">Form VDA-2 </w:t>
      </w:r>
      <w:r>
        <w:t xml:space="preserve">with attachments has been signed by both the Holder and the Secretary of State, </w:t>
      </w:r>
      <w:r w:rsidR="00F832CE">
        <w:t xml:space="preserve">DOS will issue a </w:t>
      </w:r>
      <w:r>
        <w:t xml:space="preserve">Demand Letter </w:t>
      </w:r>
      <w:r w:rsidR="00F832CE">
        <w:t>or Closing Letter</w:t>
      </w:r>
      <w:r>
        <w:t xml:space="preserve">. The Demand Letter will request payment and provide instructions for payment and for uploading the NAUPA file via DOF’s secure website. </w:t>
      </w:r>
      <w:r w:rsidR="00F832CE">
        <w:t>The Holder should use t</w:t>
      </w:r>
      <w:r>
        <w:t>he following</w:t>
      </w:r>
      <w:r>
        <w:rPr>
          <w:spacing w:val="-1"/>
        </w:rPr>
        <w:t xml:space="preserve"> </w:t>
      </w:r>
      <w:r>
        <w:t>website to upload the NAUPA file directly to DOF’s website:</w:t>
      </w:r>
    </w:p>
    <w:p w14:paraId="247B7531" w14:textId="145E632D" w:rsidR="00AB5F17" w:rsidRDefault="00AB5F17" w:rsidP="00AB5F17">
      <w:pPr>
        <w:ind w:firstLine="220"/>
      </w:pPr>
      <w:r w:rsidRPr="00AB5F17">
        <w:t>https://unclaimedproperty.delaware.gov/app/submit-a-report</w:t>
      </w:r>
    </w:p>
    <w:p w14:paraId="353AE407" w14:textId="77777777" w:rsidR="00AB5F17" w:rsidRDefault="00AB5F17" w:rsidP="00AB5F17">
      <w:pPr>
        <w:ind w:firstLine="220"/>
      </w:pPr>
    </w:p>
    <w:p w14:paraId="343775F9" w14:textId="67D36E49" w:rsidR="00847093" w:rsidRDefault="00F832CE" w:rsidP="00AB5F17">
      <w:pPr>
        <w:ind w:left="180"/>
      </w:pPr>
      <w:r>
        <w:t xml:space="preserve">DOF will provide a </w:t>
      </w:r>
      <w:r w:rsidR="00B61512">
        <w:t>confirmation to the Holder when the NAUPA file is successfully uploaded (hereinafter referred to as “NAUPA Upload Confirmation”).</w:t>
      </w:r>
      <w:r w:rsidR="00B61512">
        <w:rPr>
          <w:spacing w:val="40"/>
        </w:rPr>
        <w:t xml:space="preserve"> </w:t>
      </w:r>
      <w:r w:rsidRPr="00FA6283">
        <w:t xml:space="preserve">The Holder should retain </w:t>
      </w:r>
      <w:r w:rsidR="00B61512" w:rsidRPr="00FA6283">
        <w:t>the</w:t>
      </w:r>
      <w:r w:rsidR="00B61512">
        <w:t xml:space="preserve"> NAUPA Upload Confirmation </w:t>
      </w:r>
      <w:r>
        <w:t xml:space="preserve">and provide </w:t>
      </w:r>
      <w:r w:rsidR="00DB0E1E">
        <w:t xml:space="preserve">a copy to </w:t>
      </w:r>
      <w:r w:rsidR="00B61512">
        <w:t xml:space="preserve">DOS as detailed below in the “Processing of the Payment” </w:t>
      </w:r>
      <w:r w:rsidR="00B61512">
        <w:rPr>
          <w:spacing w:val="-2"/>
        </w:rPr>
        <w:t>section.</w:t>
      </w:r>
    </w:p>
    <w:p w14:paraId="4EB59B7C" w14:textId="77777777" w:rsidR="00847093" w:rsidRPr="003D521F" w:rsidRDefault="00847093">
      <w:pPr>
        <w:pStyle w:val="BodyText"/>
        <w:spacing w:before="21"/>
      </w:pPr>
    </w:p>
    <w:p w14:paraId="281ACF92" w14:textId="77777777" w:rsidR="00847093" w:rsidRDefault="00B61512">
      <w:pPr>
        <w:pStyle w:val="Heading2"/>
      </w:pPr>
      <w:r>
        <w:t>Processing</w:t>
      </w:r>
      <w:r>
        <w:rPr>
          <w:spacing w:val="-7"/>
        </w:rPr>
        <w:t xml:space="preserve"> </w:t>
      </w:r>
      <w:r>
        <w:t>of</w:t>
      </w:r>
      <w:r>
        <w:rPr>
          <w:spacing w:val="-7"/>
        </w:rPr>
        <w:t xml:space="preserve"> </w:t>
      </w:r>
      <w:r>
        <w:t>the</w:t>
      </w:r>
      <w:r>
        <w:rPr>
          <w:spacing w:val="-7"/>
        </w:rPr>
        <w:t xml:space="preserve"> </w:t>
      </w:r>
      <w:r>
        <w:rPr>
          <w:spacing w:val="-2"/>
        </w:rPr>
        <w:t>Payment</w:t>
      </w:r>
    </w:p>
    <w:p w14:paraId="2799E09E" w14:textId="77777777" w:rsidR="00847093" w:rsidRPr="003D521F" w:rsidRDefault="00847093">
      <w:pPr>
        <w:pStyle w:val="BodyText"/>
        <w:spacing w:before="42"/>
        <w:rPr>
          <w:bCs/>
        </w:rPr>
      </w:pPr>
    </w:p>
    <w:p w14:paraId="554AD94D" w14:textId="31900339" w:rsidR="00847093" w:rsidRDefault="00B61512">
      <w:pPr>
        <w:pStyle w:val="BodyText"/>
        <w:spacing w:line="259" w:lineRule="auto"/>
        <w:ind w:left="220" w:right="117"/>
        <w:jc w:val="both"/>
      </w:pPr>
      <w:r>
        <w:t>Once</w:t>
      </w:r>
      <w:r>
        <w:rPr>
          <w:spacing w:val="-5"/>
        </w:rPr>
        <w:t xml:space="preserve"> </w:t>
      </w:r>
      <w:r>
        <w:t>the</w:t>
      </w:r>
      <w:r>
        <w:rPr>
          <w:spacing w:val="-7"/>
        </w:rPr>
        <w:t xml:space="preserve"> </w:t>
      </w:r>
      <w:r>
        <w:t>demand</w:t>
      </w:r>
      <w:r>
        <w:rPr>
          <w:spacing w:val="-7"/>
        </w:rPr>
        <w:t xml:space="preserve"> </w:t>
      </w:r>
      <w:r>
        <w:t>for</w:t>
      </w:r>
      <w:r>
        <w:rPr>
          <w:spacing w:val="-6"/>
        </w:rPr>
        <w:t xml:space="preserve"> </w:t>
      </w:r>
      <w:r>
        <w:t>payment</w:t>
      </w:r>
      <w:r>
        <w:rPr>
          <w:spacing w:val="-6"/>
        </w:rPr>
        <w:t xml:space="preserve"> </w:t>
      </w:r>
      <w:r>
        <w:t>is</w:t>
      </w:r>
      <w:r>
        <w:rPr>
          <w:spacing w:val="-6"/>
        </w:rPr>
        <w:t xml:space="preserve"> </w:t>
      </w:r>
      <w:r>
        <w:t>made,</w:t>
      </w:r>
      <w:r>
        <w:rPr>
          <w:spacing w:val="-6"/>
        </w:rPr>
        <w:t xml:space="preserve"> </w:t>
      </w:r>
      <w:r>
        <w:t>the</w:t>
      </w:r>
      <w:r>
        <w:rPr>
          <w:spacing w:val="-6"/>
        </w:rPr>
        <w:t xml:space="preserve"> </w:t>
      </w:r>
      <w:r>
        <w:t>Holder</w:t>
      </w:r>
      <w:r>
        <w:rPr>
          <w:spacing w:val="-6"/>
        </w:rPr>
        <w:t xml:space="preserve"> </w:t>
      </w:r>
      <w:r>
        <w:t>should</w:t>
      </w:r>
      <w:r>
        <w:rPr>
          <w:spacing w:val="-7"/>
        </w:rPr>
        <w:t xml:space="preserve"> </w:t>
      </w:r>
      <w:r>
        <w:t>alert</w:t>
      </w:r>
      <w:r>
        <w:rPr>
          <w:spacing w:val="-6"/>
        </w:rPr>
        <w:t xml:space="preserve"> </w:t>
      </w:r>
      <w:r>
        <w:t>DOS</w:t>
      </w:r>
      <w:r>
        <w:rPr>
          <w:spacing w:val="-7"/>
        </w:rPr>
        <w:t xml:space="preserve"> </w:t>
      </w:r>
      <w:r>
        <w:t>when</w:t>
      </w:r>
      <w:r>
        <w:rPr>
          <w:spacing w:val="-7"/>
        </w:rPr>
        <w:t xml:space="preserve"> </w:t>
      </w:r>
      <w:r>
        <w:t>payment</w:t>
      </w:r>
      <w:r>
        <w:rPr>
          <w:spacing w:val="-6"/>
        </w:rPr>
        <w:t xml:space="preserve"> </w:t>
      </w:r>
      <w:r>
        <w:t>will</w:t>
      </w:r>
      <w:r>
        <w:rPr>
          <w:spacing w:val="-5"/>
        </w:rPr>
        <w:t xml:space="preserve"> </w:t>
      </w:r>
      <w:r>
        <w:t>be made</w:t>
      </w:r>
      <w:r>
        <w:rPr>
          <w:spacing w:val="-3"/>
        </w:rPr>
        <w:t xml:space="preserve"> </w:t>
      </w:r>
      <w:r>
        <w:t>pursuant</w:t>
      </w:r>
      <w:r>
        <w:rPr>
          <w:spacing w:val="-3"/>
        </w:rPr>
        <w:t xml:space="preserve"> </w:t>
      </w:r>
      <w:r>
        <w:t>to</w:t>
      </w:r>
      <w:r>
        <w:rPr>
          <w:spacing w:val="-1"/>
        </w:rPr>
        <w:t xml:space="preserve"> </w:t>
      </w:r>
      <w:r>
        <w:t>the</w:t>
      </w:r>
      <w:r>
        <w:rPr>
          <w:spacing w:val="-3"/>
        </w:rPr>
        <w:t xml:space="preserve"> </w:t>
      </w:r>
      <w:r>
        <w:t>instructions</w:t>
      </w:r>
      <w:r>
        <w:rPr>
          <w:spacing w:val="-3"/>
        </w:rPr>
        <w:t xml:space="preserve"> </w:t>
      </w:r>
      <w:r>
        <w:t>in</w:t>
      </w:r>
      <w:r>
        <w:rPr>
          <w:spacing w:val="-2"/>
        </w:rPr>
        <w:t xml:space="preserve"> </w:t>
      </w:r>
      <w:r>
        <w:t>the</w:t>
      </w:r>
      <w:r>
        <w:rPr>
          <w:spacing w:val="-3"/>
        </w:rPr>
        <w:t xml:space="preserve"> </w:t>
      </w:r>
      <w:r>
        <w:t>Demand</w:t>
      </w:r>
      <w:r>
        <w:rPr>
          <w:spacing w:val="-2"/>
        </w:rPr>
        <w:t xml:space="preserve"> </w:t>
      </w:r>
      <w:r>
        <w:t>Letter.</w:t>
      </w:r>
      <w:r>
        <w:rPr>
          <w:spacing w:val="40"/>
        </w:rPr>
        <w:t xml:space="preserve"> </w:t>
      </w:r>
      <w:r>
        <w:t>At</w:t>
      </w:r>
      <w:r>
        <w:rPr>
          <w:spacing w:val="-3"/>
        </w:rPr>
        <w:t xml:space="preserve"> </w:t>
      </w:r>
      <w:r>
        <w:t>the</w:t>
      </w:r>
      <w:r>
        <w:rPr>
          <w:spacing w:val="-3"/>
        </w:rPr>
        <w:t xml:space="preserve"> </w:t>
      </w:r>
      <w:r>
        <w:t>time</w:t>
      </w:r>
      <w:r>
        <w:rPr>
          <w:spacing w:val="-3"/>
        </w:rPr>
        <w:t xml:space="preserve"> </w:t>
      </w:r>
      <w:r>
        <w:t>payment is made, the NAUPA file should also be uploaded to DOF’s website (see “Processing of the NAUPA File” above).</w:t>
      </w:r>
      <w:r>
        <w:rPr>
          <w:spacing w:val="40"/>
        </w:rPr>
        <w:t xml:space="preserve"> </w:t>
      </w:r>
      <w:r>
        <w:t>A copy of NAUPA Upload Confirmation must be provided to DOS (preferably via email as instructed in the Demand Letter and Email) along with the payment details.</w:t>
      </w:r>
    </w:p>
    <w:p w14:paraId="337F38E3" w14:textId="77777777" w:rsidR="00847093" w:rsidRDefault="00847093">
      <w:pPr>
        <w:pStyle w:val="BodyText"/>
        <w:spacing w:before="20"/>
      </w:pPr>
    </w:p>
    <w:p w14:paraId="33ED0730" w14:textId="77777777" w:rsidR="003D521F" w:rsidRDefault="003D521F">
      <w:pPr>
        <w:pStyle w:val="BodyText"/>
        <w:spacing w:before="20"/>
      </w:pPr>
    </w:p>
    <w:p w14:paraId="66557E53" w14:textId="77777777" w:rsidR="003D521F" w:rsidRDefault="003D521F">
      <w:pPr>
        <w:pStyle w:val="BodyText"/>
        <w:spacing w:before="20"/>
      </w:pPr>
    </w:p>
    <w:p w14:paraId="332F51F5" w14:textId="77777777" w:rsidR="003D521F" w:rsidRDefault="003D521F">
      <w:pPr>
        <w:pStyle w:val="BodyText"/>
        <w:spacing w:before="20"/>
      </w:pPr>
    </w:p>
    <w:p w14:paraId="32B6351B" w14:textId="77777777" w:rsidR="00847093" w:rsidRDefault="00B61512">
      <w:pPr>
        <w:ind w:left="220"/>
        <w:rPr>
          <w:b/>
          <w:i/>
        </w:rPr>
      </w:pPr>
      <w:r>
        <w:rPr>
          <w:b/>
          <w:i/>
        </w:rPr>
        <w:t>Phase</w:t>
      </w:r>
      <w:r>
        <w:rPr>
          <w:b/>
          <w:i/>
          <w:spacing w:val="-5"/>
        </w:rPr>
        <w:t xml:space="preserve"> </w:t>
      </w:r>
      <w:r>
        <w:rPr>
          <w:b/>
          <w:i/>
        </w:rPr>
        <w:t>4</w:t>
      </w:r>
      <w:r>
        <w:rPr>
          <w:b/>
          <w:i/>
          <w:spacing w:val="-4"/>
        </w:rPr>
        <w:t xml:space="preserve"> </w:t>
      </w:r>
      <w:r>
        <w:rPr>
          <w:b/>
          <w:i/>
        </w:rPr>
        <w:t>-</w:t>
      </w:r>
      <w:r>
        <w:rPr>
          <w:b/>
          <w:i/>
          <w:spacing w:val="-3"/>
        </w:rPr>
        <w:t xml:space="preserve"> </w:t>
      </w:r>
      <w:r>
        <w:rPr>
          <w:b/>
          <w:i/>
          <w:spacing w:val="-2"/>
        </w:rPr>
        <w:t>Deliverables</w:t>
      </w:r>
    </w:p>
    <w:p w14:paraId="13202214" w14:textId="77777777" w:rsidR="00847093" w:rsidRPr="003D521F" w:rsidRDefault="00847093">
      <w:pPr>
        <w:pStyle w:val="BodyText"/>
        <w:spacing w:before="42"/>
        <w:rPr>
          <w:bCs/>
          <w:iCs/>
        </w:rPr>
      </w:pPr>
    </w:p>
    <w:p w14:paraId="52C827DD" w14:textId="77777777" w:rsidR="00847093" w:rsidRDefault="00B61512">
      <w:pPr>
        <w:pStyle w:val="BodyText"/>
        <w:spacing w:before="1"/>
        <w:ind w:left="220"/>
      </w:pPr>
      <w:r>
        <w:t>The</w:t>
      </w:r>
      <w:r>
        <w:rPr>
          <w:spacing w:val="-7"/>
        </w:rPr>
        <w:t xml:space="preserve"> </w:t>
      </w:r>
      <w:r>
        <w:t>following</w:t>
      </w:r>
      <w:r>
        <w:rPr>
          <w:spacing w:val="-6"/>
        </w:rPr>
        <w:t xml:space="preserve"> </w:t>
      </w:r>
      <w:r>
        <w:t>details</w:t>
      </w:r>
      <w:r>
        <w:rPr>
          <w:spacing w:val="-6"/>
        </w:rPr>
        <w:t xml:space="preserve"> </w:t>
      </w:r>
      <w:r>
        <w:t>the</w:t>
      </w:r>
      <w:r>
        <w:rPr>
          <w:spacing w:val="-6"/>
        </w:rPr>
        <w:t xml:space="preserve"> </w:t>
      </w:r>
      <w:r>
        <w:t>deliverables</w:t>
      </w:r>
      <w:r>
        <w:rPr>
          <w:spacing w:val="-7"/>
        </w:rPr>
        <w:t xml:space="preserve"> </w:t>
      </w:r>
      <w:r>
        <w:t>expected</w:t>
      </w:r>
      <w:r>
        <w:rPr>
          <w:spacing w:val="-6"/>
        </w:rPr>
        <w:t xml:space="preserve"> </w:t>
      </w:r>
      <w:r>
        <w:t>by</w:t>
      </w:r>
      <w:r>
        <w:rPr>
          <w:spacing w:val="-7"/>
        </w:rPr>
        <w:t xml:space="preserve"> </w:t>
      </w:r>
      <w:r>
        <w:t>each</w:t>
      </w:r>
      <w:r>
        <w:rPr>
          <w:spacing w:val="-6"/>
        </w:rPr>
        <w:t xml:space="preserve"> </w:t>
      </w:r>
      <w:r>
        <w:t>party</w:t>
      </w:r>
      <w:r>
        <w:rPr>
          <w:spacing w:val="-7"/>
        </w:rPr>
        <w:t xml:space="preserve"> </w:t>
      </w:r>
      <w:r>
        <w:t>at</w:t>
      </w:r>
      <w:r>
        <w:rPr>
          <w:spacing w:val="-6"/>
        </w:rPr>
        <w:t xml:space="preserve"> </w:t>
      </w:r>
      <w:r>
        <w:t>the</w:t>
      </w:r>
      <w:r>
        <w:rPr>
          <w:spacing w:val="-7"/>
        </w:rPr>
        <w:t xml:space="preserve"> </w:t>
      </w:r>
      <w:r>
        <w:t>end</w:t>
      </w:r>
      <w:r>
        <w:rPr>
          <w:spacing w:val="-7"/>
        </w:rPr>
        <w:t xml:space="preserve"> </w:t>
      </w:r>
      <w:r>
        <w:t>of</w:t>
      </w:r>
      <w:r>
        <w:rPr>
          <w:spacing w:val="-7"/>
        </w:rPr>
        <w:t xml:space="preserve"> </w:t>
      </w:r>
      <w:r>
        <w:rPr>
          <w:b/>
          <w:i/>
        </w:rPr>
        <w:t>Phase</w:t>
      </w:r>
      <w:r>
        <w:rPr>
          <w:b/>
          <w:i/>
          <w:spacing w:val="-7"/>
        </w:rPr>
        <w:t xml:space="preserve"> </w:t>
      </w:r>
      <w:r>
        <w:rPr>
          <w:b/>
          <w:i/>
          <w:spacing w:val="-5"/>
        </w:rPr>
        <w:t>4</w:t>
      </w:r>
      <w:r>
        <w:rPr>
          <w:spacing w:val="-5"/>
        </w:rPr>
        <w:t>.</w:t>
      </w:r>
    </w:p>
    <w:p w14:paraId="63AE37E1" w14:textId="77777777" w:rsidR="00847093" w:rsidRDefault="00847093">
      <w:pPr>
        <w:pStyle w:val="BodyText"/>
        <w:spacing w:before="42"/>
      </w:pPr>
    </w:p>
    <w:p w14:paraId="2DA2907A" w14:textId="77777777" w:rsidR="00847093" w:rsidRDefault="00B61512">
      <w:pPr>
        <w:pStyle w:val="Heading2"/>
      </w:pPr>
      <w:r>
        <w:rPr>
          <w:spacing w:val="-2"/>
        </w:rPr>
        <w:t>Holder:</w:t>
      </w:r>
    </w:p>
    <w:p w14:paraId="508D54B6" w14:textId="77777777" w:rsidR="00847093" w:rsidRDefault="00B61512">
      <w:pPr>
        <w:pStyle w:val="ListParagraph"/>
        <w:numPr>
          <w:ilvl w:val="0"/>
          <w:numId w:val="4"/>
        </w:numPr>
        <w:tabs>
          <w:tab w:val="left" w:pos="580"/>
        </w:tabs>
        <w:spacing w:before="20" w:line="259" w:lineRule="auto"/>
        <w:ind w:left="580" w:right="119"/>
      </w:pPr>
      <w:r>
        <w:rPr>
          <w:b/>
        </w:rPr>
        <w:t>Form</w:t>
      </w:r>
      <w:r>
        <w:rPr>
          <w:b/>
          <w:spacing w:val="-9"/>
        </w:rPr>
        <w:t xml:space="preserve"> </w:t>
      </w:r>
      <w:r>
        <w:rPr>
          <w:b/>
        </w:rPr>
        <w:t>VDA-2</w:t>
      </w:r>
      <w:r>
        <w:rPr>
          <w:b/>
          <w:spacing w:val="-7"/>
        </w:rPr>
        <w:t xml:space="preserve"> </w:t>
      </w:r>
      <w:r>
        <w:t>executed</w:t>
      </w:r>
      <w:r>
        <w:rPr>
          <w:spacing w:val="-9"/>
        </w:rPr>
        <w:t xml:space="preserve"> </w:t>
      </w:r>
      <w:r>
        <w:t>by</w:t>
      </w:r>
      <w:r>
        <w:rPr>
          <w:spacing w:val="-9"/>
        </w:rPr>
        <w:t xml:space="preserve"> </w:t>
      </w:r>
      <w:r>
        <w:t>an</w:t>
      </w:r>
      <w:r>
        <w:rPr>
          <w:spacing w:val="-10"/>
        </w:rPr>
        <w:t xml:space="preserve"> </w:t>
      </w:r>
      <w:r>
        <w:t>authorized</w:t>
      </w:r>
      <w:r>
        <w:rPr>
          <w:spacing w:val="-10"/>
        </w:rPr>
        <w:t xml:space="preserve"> </w:t>
      </w:r>
      <w:r>
        <w:t>representative</w:t>
      </w:r>
      <w:r>
        <w:rPr>
          <w:spacing w:val="-10"/>
        </w:rPr>
        <w:t xml:space="preserve"> </w:t>
      </w:r>
      <w:r>
        <w:t>or</w:t>
      </w:r>
      <w:r>
        <w:rPr>
          <w:spacing w:val="-10"/>
        </w:rPr>
        <w:t xml:space="preserve"> </w:t>
      </w:r>
      <w:r>
        <w:t>officer</w:t>
      </w:r>
      <w:r>
        <w:rPr>
          <w:spacing w:val="-9"/>
        </w:rPr>
        <w:t xml:space="preserve"> </w:t>
      </w:r>
      <w:r>
        <w:t>of</w:t>
      </w:r>
      <w:r>
        <w:rPr>
          <w:spacing w:val="-10"/>
        </w:rPr>
        <w:t xml:space="preserve"> </w:t>
      </w:r>
      <w:r>
        <w:t>the</w:t>
      </w:r>
      <w:r>
        <w:rPr>
          <w:spacing w:val="-8"/>
        </w:rPr>
        <w:t xml:space="preserve"> </w:t>
      </w:r>
      <w:r>
        <w:t>company</w:t>
      </w:r>
      <w:r>
        <w:rPr>
          <w:spacing w:val="-10"/>
        </w:rPr>
        <w:t xml:space="preserve"> </w:t>
      </w:r>
      <w:r>
        <w:t>with</w:t>
      </w:r>
      <w:r>
        <w:rPr>
          <w:spacing w:val="-9"/>
        </w:rPr>
        <w:t xml:space="preserve"> </w:t>
      </w:r>
      <w:r>
        <w:t>attachments</w:t>
      </w:r>
      <w:r>
        <w:rPr>
          <w:spacing w:val="-9"/>
        </w:rPr>
        <w:t xml:space="preserve"> </w:t>
      </w:r>
      <w:r>
        <w:t>as described above.</w:t>
      </w:r>
    </w:p>
    <w:p w14:paraId="58F7B364" w14:textId="77777777" w:rsidR="00847093" w:rsidRDefault="00B61512">
      <w:pPr>
        <w:pStyle w:val="ListParagraph"/>
        <w:numPr>
          <w:ilvl w:val="0"/>
          <w:numId w:val="4"/>
        </w:numPr>
        <w:tabs>
          <w:tab w:val="left" w:pos="580"/>
        </w:tabs>
        <w:spacing w:line="259" w:lineRule="auto"/>
        <w:ind w:left="580" w:right="119"/>
      </w:pPr>
      <w:r>
        <w:t xml:space="preserve">After </w:t>
      </w:r>
      <w:r>
        <w:rPr>
          <w:b/>
        </w:rPr>
        <w:t>Form</w:t>
      </w:r>
      <w:r>
        <w:rPr>
          <w:b/>
          <w:spacing w:val="19"/>
        </w:rPr>
        <w:t xml:space="preserve"> </w:t>
      </w:r>
      <w:r>
        <w:rPr>
          <w:b/>
        </w:rPr>
        <w:t xml:space="preserve">VDA-2 </w:t>
      </w:r>
      <w:r>
        <w:t>is</w:t>
      </w:r>
      <w:r>
        <w:rPr>
          <w:spacing w:val="19"/>
        </w:rPr>
        <w:t xml:space="preserve"> </w:t>
      </w:r>
      <w:r>
        <w:t>countersigned</w:t>
      </w:r>
      <w:r>
        <w:rPr>
          <w:spacing w:val="19"/>
        </w:rPr>
        <w:t xml:space="preserve"> </w:t>
      </w:r>
      <w:r>
        <w:t>by</w:t>
      </w:r>
      <w:r>
        <w:rPr>
          <w:spacing w:val="20"/>
        </w:rPr>
        <w:t xml:space="preserve"> </w:t>
      </w:r>
      <w:r>
        <w:t>the</w:t>
      </w:r>
      <w:r>
        <w:rPr>
          <w:spacing w:val="19"/>
        </w:rPr>
        <w:t xml:space="preserve"> </w:t>
      </w:r>
      <w:r>
        <w:t>Secretary</w:t>
      </w:r>
      <w:r>
        <w:rPr>
          <w:spacing w:val="19"/>
        </w:rPr>
        <w:t xml:space="preserve"> </w:t>
      </w:r>
      <w:r>
        <w:t>of State</w:t>
      </w:r>
      <w:r>
        <w:rPr>
          <w:spacing w:val="19"/>
        </w:rPr>
        <w:t xml:space="preserve"> </w:t>
      </w:r>
      <w:r>
        <w:t>and returned to</w:t>
      </w:r>
      <w:r>
        <w:rPr>
          <w:spacing w:val="21"/>
        </w:rPr>
        <w:t xml:space="preserve"> </w:t>
      </w:r>
      <w:r>
        <w:t>the</w:t>
      </w:r>
      <w:r>
        <w:rPr>
          <w:spacing w:val="20"/>
        </w:rPr>
        <w:t xml:space="preserve"> </w:t>
      </w:r>
      <w:r>
        <w:t>Holder</w:t>
      </w:r>
      <w:r>
        <w:rPr>
          <w:spacing w:val="19"/>
        </w:rPr>
        <w:t xml:space="preserve"> </w:t>
      </w:r>
      <w:r>
        <w:t>with</w:t>
      </w:r>
      <w:r>
        <w:rPr>
          <w:spacing w:val="19"/>
        </w:rPr>
        <w:t xml:space="preserve"> </w:t>
      </w:r>
      <w:r>
        <w:t>the Demand Letter, the following is required of the Holder:</w:t>
      </w:r>
    </w:p>
    <w:p w14:paraId="31A9E509" w14:textId="77777777" w:rsidR="00847093" w:rsidRDefault="00B61512">
      <w:pPr>
        <w:pStyle w:val="ListParagraph"/>
        <w:numPr>
          <w:ilvl w:val="1"/>
          <w:numId w:val="4"/>
        </w:numPr>
        <w:tabs>
          <w:tab w:val="left" w:pos="940"/>
        </w:tabs>
        <w:spacing w:line="280" w:lineRule="exact"/>
      </w:pPr>
      <w:r>
        <w:t>NAUPA</w:t>
      </w:r>
      <w:r>
        <w:rPr>
          <w:spacing w:val="-7"/>
        </w:rPr>
        <w:t xml:space="preserve"> </w:t>
      </w:r>
      <w:r>
        <w:t>file</w:t>
      </w:r>
      <w:r>
        <w:rPr>
          <w:spacing w:val="-6"/>
        </w:rPr>
        <w:t xml:space="preserve"> </w:t>
      </w:r>
      <w:r>
        <w:t>uploaded</w:t>
      </w:r>
      <w:r>
        <w:rPr>
          <w:spacing w:val="-5"/>
        </w:rPr>
        <w:t xml:space="preserve"> </w:t>
      </w:r>
      <w:r>
        <w:t>to</w:t>
      </w:r>
      <w:r>
        <w:rPr>
          <w:spacing w:val="-5"/>
        </w:rPr>
        <w:t xml:space="preserve"> </w:t>
      </w:r>
      <w:r>
        <w:t>the</w:t>
      </w:r>
      <w:r>
        <w:rPr>
          <w:spacing w:val="-7"/>
        </w:rPr>
        <w:t xml:space="preserve"> </w:t>
      </w:r>
      <w:r>
        <w:t>DOF</w:t>
      </w:r>
      <w:r>
        <w:rPr>
          <w:spacing w:val="-5"/>
        </w:rPr>
        <w:t xml:space="preserve"> </w:t>
      </w:r>
      <w:r>
        <w:rPr>
          <w:spacing w:val="-2"/>
        </w:rPr>
        <w:t>website.</w:t>
      </w:r>
    </w:p>
    <w:p w14:paraId="5DC45EB6" w14:textId="77777777" w:rsidR="00847093" w:rsidRDefault="00B61512">
      <w:pPr>
        <w:pStyle w:val="ListParagraph"/>
        <w:numPr>
          <w:ilvl w:val="1"/>
          <w:numId w:val="4"/>
        </w:numPr>
        <w:tabs>
          <w:tab w:val="left" w:pos="940"/>
        </w:tabs>
        <w:spacing w:before="20"/>
      </w:pPr>
      <w:r>
        <w:t>NAUPA</w:t>
      </w:r>
      <w:r>
        <w:rPr>
          <w:spacing w:val="-7"/>
        </w:rPr>
        <w:t xml:space="preserve"> </w:t>
      </w:r>
      <w:r>
        <w:t>Upload</w:t>
      </w:r>
      <w:r>
        <w:rPr>
          <w:spacing w:val="-8"/>
        </w:rPr>
        <w:t xml:space="preserve"> </w:t>
      </w:r>
      <w:r>
        <w:t>Confirmation</w:t>
      </w:r>
      <w:r>
        <w:rPr>
          <w:spacing w:val="-7"/>
        </w:rPr>
        <w:t xml:space="preserve"> </w:t>
      </w:r>
      <w:r>
        <w:t>sent</w:t>
      </w:r>
      <w:r>
        <w:rPr>
          <w:spacing w:val="-7"/>
        </w:rPr>
        <w:t xml:space="preserve"> </w:t>
      </w:r>
      <w:r>
        <w:t>via</w:t>
      </w:r>
      <w:r>
        <w:rPr>
          <w:spacing w:val="-7"/>
        </w:rPr>
        <w:t xml:space="preserve"> </w:t>
      </w:r>
      <w:r>
        <w:t>email</w:t>
      </w:r>
      <w:r>
        <w:rPr>
          <w:spacing w:val="-8"/>
        </w:rPr>
        <w:t xml:space="preserve"> </w:t>
      </w:r>
      <w:r>
        <w:t>to</w:t>
      </w:r>
      <w:r>
        <w:rPr>
          <w:spacing w:val="-6"/>
        </w:rPr>
        <w:t xml:space="preserve"> </w:t>
      </w:r>
      <w:r>
        <w:rPr>
          <w:spacing w:val="-4"/>
        </w:rPr>
        <w:t>DOS.</w:t>
      </w:r>
    </w:p>
    <w:p w14:paraId="51726128" w14:textId="77777777" w:rsidR="00847093" w:rsidRDefault="00B61512">
      <w:pPr>
        <w:pStyle w:val="ListParagraph"/>
        <w:numPr>
          <w:ilvl w:val="1"/>
          <w:numId w:val="4"/>
        </w:numPr>
        <w:tabs>
          <w:tab w:val="left" w:pos="939"/>
        </w:tabs>
        <w:spacing w:before="21"/>
        <w:ind w:left="939" w:hanging="359"/>
      </w:pPr>
      <w:r>
        <w:t>Payment</w:t>
      </w:r>
      <w:r>
        <w:rPr>
          <w:spacing w:val="-9"/>
        </w:rPr>
        <w:t xml:space="preserve"> </w:t>
      </w:r>
      <w:r>
        <w:t>of</w:t>
      </w:r>
      <w:r>
        <w:rPr>
          <w:spacing w:val="-9"/>
        </w:rPr>
        <w:t xml:space="preserve"> </w:t>
      </w:r>
      <w:r>
        <w:t>amounts</w:t>
      </w:r>
      <w:r>
        <w:rPr>
          <w:spacing w:val="-8"/>
        </w:rPr>
        <w:t xml:space="preserve"> </w:t>
      </w:r>
      <w:r>
        <w:t>reportable</w:t>
      </w:r>
      <w:r>
        <w:rPr>
          <w:spacing w:val="-8"/>
        </w:rPr>
        <w:t xml:space="preserve"> </w:t>
      </w:r>
      <w:r>
        <w:t>to</w:t>
      </w:r>
      <w:r>
        <w:rPr>
          <w:spacing w:val="-8"/>
        </w:rPr>
        <w:t xml:space="preserve"> </w:t>
      </w:r>
      <w:r>
        <w:rPr>
          <w:spacing w:val="-2"/>
        </w:rPr>
        <w:t>Delaware.</w:t>
      </w:r>
    </w:p>
    <w:p w14:paraId="2C060ABB" w14:textId="77777777" w:rsidR="00847093" w:rsidRDefault="00847093">
      <w:pPr>
        <w:pStyle w:val="BodyText"/>
        <w:spacing w:before="204"/>
      </w:pPr>
    </w:p>
    <w:p w14:paraId="7ED6818B" w14:textId="77777777" w:rsidR="00847093" w:rsidRDefault="00B61512">
      <w:pPr>
        <w:pStyle w:val="Heading1"/>
      </w:pPr>
      <w:r>
        <w:rPr>
          <w:spacing w:val="-4"/>
        </w:rPr>
        <w:t>DOS:</w:t>
      </w:r>
    </w:p>
    <w:p w14:paraId="0634BAFE" w14:textId="77777777" w:rsidR="00847093" w:rsidRDefault="00B61512">
      <w:pPr>
        <w:pStyle w:val="ListParagraph"/>
        <w:numPr>
          <w:ilvl w:val="0"/>
          <w:numId w:val="4"/>
        </w:numPr>
        <w:tabs>
          <w:tab w:val="left" w:pos="580"/>
        </w:tabs>
        <w:spacing w:before="180"/>
        <w:ind w:left="580"/>
      </w:pPr>
      <w:r>
        <w:rPr>
          <w:b/>
        </w:rPr>
        <w:t>Form</w:t>
      </w:r>
      <w:r>
        <w:rPr>
          <w:b/>
          <w:spacing w:val="-6"/>
        </w:rPr>
        <w:t xml:space="preserve"> </w:t>
      </w:r>
      <w:r>
        <w:rPr>
          <w:b/>
        </w:rPr>
        <w:t>VDA-2</w:t>
      </w:r>
      <w:r>
        <w:rPr>
          <w:b/>
          <w:spacing w:val="-6"/>
        </w:rPr>
        <w:t xml:space="preserve"> </w:t>
      </w:r>
      <w:r>
        <w:t>signed</w:t>
      </w:r>
      <w:r>
        <w:rPr>
          <w:spacing w:val="-6"/>
        </w:rPr>
        <w:t xml:space="preserve"> </w:t>
      </w:r>
      <w:r>
        <w:t>by</w:t>
      </w:r>
      <w:r>
        <w:rPr>
          <w:spacing w:val="-5"/>
        </w:rPr>
        <w:t xml:space="preserve"> </w:t>
      </w:r>
      <w:r>
        <w:t>the</w:t>
      </w:r>
      <w:r>
        <w:rPr>
          <w:spacing w:val="-6"/>
        </w:rPr>
        <w:t xml:space="preserve"> </w:t>
      </w:r>
      <w:r>
        <w:t>Secretary</w:t>
      </w:r>
      <w:r>
        <w:rPr>
          <w:spacing w:val="-7"/>
        </w:rPr>
        <w:t xml:space="preserve"> </w:t>
      </w:r>
      <w:r>
        <w:t>of</w:t>
      </w:r>
      <w:r>
        <w:rPr>
          <w:spacing w:val="-6"/>
        </w:rPr>
        <w:t xml:space="preserve"> </w:t>
      </w:r>
      <w:r>
        <w:rPr>
          <w:spacing w:val="-2"/>
        </w:rPr>
        <w:t>State.</w:t>
      </w:r>
    </w:p>
    <w:p w14:paraId="2FF661BD" w14:textId="77777777" w:rsidR="00847093" w:rsidRDefault="00B61512">
      <w:pPr>
        <w:pStyle w:val="ListParagraph"/>
        <w:numPr>
          <w:ilvl w:val="0"/>
          <w:numId w:val="4"/>
        </w:numPr>
        <w:tabs>
          <w:tab w:val="left" w:pos="579"/>
        </w:tabs>
        <w:spacing w:before="22"/>
        <w:ind w:hanging="359"/>
      </w:pPr>
      <w:r>
        <w:t>Demand</w:t>
      </w:r>
      <w:r>
        <w:rPr>
          <w:spacing w:val="-8"/>
        </w:rPr>
        <w:t xml:space="preserve"> </w:t>
      </w:r>
      <w:r>
        <w:t>Letter</w:t>
      </w:r>
      <w:r>
        <w:rPr>
          <w:spacing w:val="-7"/>
        </w:rPr>
        <w:t xml:space="preserve"> </w:t>
      </w:r>
      <w:r>
        <w:t>sent</w:t>
      </w:r>
      <w:r>
        <w:rPr>
          <w:spacing w:val="-6"/>
        </w:rPr>
        <w:t xml:space="preserve"> </w:t>
      </w:r>
      <w:r>
        <w:t>via</w:t>
      </w:r>
      <w:r>
        <w:rPr>
          <w:spacing w:val="-8"/>
        </w:rPr>
        <w:t xml:space="preserve"> </w:t>
      </w:r>
      <w:r>
        <w:t>email</w:t>
      </w:r>
      <w:r>
        <w:rPr>
          <w:spacing w:val="-7"/>
        </w:rPr>
        <w:t xml:space="preserve"> </w:t>
      </w:r>
      <w:r>
        <w:t>to</w:t>
      </w:r>
      <w:r>
        <w:rPr>
          <w:spacing w:val="-6"/>
        </w:rPr>
        <w:t xml:space="preserve"> </w:t>
      </w:r>
      <w:r>
        <w:t>the</w:t>
      </w:r>
      <w:r>
        <w:rPr>
          <w:spacing w:val="-6"/>
        </w:rPr>
        <w:t xml:space="preserve"> </w:t>
      </w:r>
      <w:r>
        <w:t>Holder</w:t>
      </w:r>
      <w:r>
        <w:rPr>
          <w:spacing w:val="-7"/>
        </w:rPr>
        <w:t xml:space="preserve"> </w:t>
      </w:r>
      <w:r>
        <w:t>requesting</w:t>
      </w:r>
      <w:r>
        <w:rPr>
          <w:spacing w:val="-8"/>
        </w:rPr>
        <w:t xml:space="preserve"> </w:t>
      </w:r>
      <w:r>
        <w:t>payment</w:t>
      </w:r>
      <w:r>
        <w:rPr>
          <w:spacing w:val="-6"/>
        </w:rPr>
        <w:t xml:space="preserve"> </w:t>
      </w:r>
      <w:r>
        <w:t>of</w:t>
      </w:r>
      <w:r>
        <w:rPr>
          <w:spacing w:val="-7"/>
        </w:rPr>
        <w:t xml:space="preserve"> </w:t>
      </w:r>
      <w:r>
        <w:t>amount</w:t>
      </w:r>
      <w:r>
        <w:rPr>
          <w:spacing w:val="-8"/>
        </w:rPr>
        <w:t xml:space="preserve"> </w:t>
      </w:r>
      <w:r>
        <w:t>reportable</w:t>
      </w:r>
      <w:r>
        <w:rPr>
          <w:spacing w:val="-6"/>
        </w:rPr>
        <w:t xml:space="preserve"> </w:t>
      </w:r>
      <w:r>
        <w:t>to</w:t>
      </w:r>
      <w:r>
        <w:rPr>
          <w:spacing w:val="-6"/>
        </w:rPr>
        <w:t xml:space="preserve"> </w:t>
      </w:r>
      <w:r>
        <w:rPr>
          <w:spacing w:val="-2"/>
        </w:rPr>
        <w:t>Delaware.</w:t>
      </w:r>
    </w:p>
    <w:p w14:paraId="1A1063BB" w14:textId="77777777" w:rsidR="00847093" w:rsidRDefault="00B61512">
      <w:pPr>
        <w:pStyle w:val="ListParagraph"/>
        <w:numPr>
          <w:ilvl w:val="0"/>
          <w:numId w:val="4"/>
        </w:numPr>
        <w:tabs>
          <w:tab w:val="left" w:pos="579"/>
        </w:tabs>
        <w:spacing w:before="21"/>
      </w:pPr>
      <w:r>
        <w:t>Answer</w:t>
      </w:r>
      <w:r>
        <w:rPr>
          <w:spacing w:val="-9"/>
        </w:rPr>
        <w:t xml:space="preserve"> </w:t>
      </w:r>
      <w:r>
        <w:t>Holder</w:t>
      </w:r>
      <w:r>
        <w:rPr>
          <w:spacing w:val="-9"/>
        </w:rPr>
        <w:t xml:space="preserve"> </w:t>
      </w:r>
      <w:r>
        <w:t>questions</w:t>
      </w:r>
      <w:r>
        <w:rPr>
          <w:spacing w:val="-6"/>
        </w:rPr>
        <w:t xml:space="preserve"> </w:t>
      </w:r>
      <w:r>
        <w:t>concerning</w:t>
      </w:r>
      <w:r>
        <w:rPr>
          <w:spacing w:val="-8"/>
        </w:rPr>
        <w:t xml:space="preserve"> </w:t>
      </w:r>
      <w:r>
        <w:t>processing</w:t>
      </w:r>
      <w:r>
        <w:rPr>
          <w:spacing w:val="-9"/>
        </w:rPr>
        <w:t xml:space="preserve"> </w:t>
      </w:r>
      <w:r>
        <w:t>of</w:t>
      </w:r>
      <w:r>
        <w:rPr>
          <w:spacing w:val="-7"/>
        </w:rPr>
        <w:t xml:space="preserve"> </w:t>
      </w:r>
      <w:r>
        <w:t>VDA</w:t>
      </w:r>
      <w:r>
        <w:rPr>
          <w:spacing w:val="-9"/>
        </w:rPr>
        <w:t xml:space="preserve"> </w:t>
      </w:r>
      <w:r>
        <w:t>payments</w:t>
      </w:r>
      <w:r>
        <w:rPr>
          <w:spacing w:val="-8"/>
        </w:rPr>
        <w:t xml:space="preserve"> </w:t>
      </w:r>
      <w:r>
        <w:t>and</w:t>
      </w:r>
      <w:r>
        <w:rPr>
          <w:spacing w:val="-8"/>
        </w:rPr>
        <w:t xml:space="preserve"> </w:t>
      </w:r>
      <w:r>
        <w:t>post</w:t>
      </w:r>
      <w:r>
        <w:rPr>
          <w:spacing w:val="-9"/>
        </w:rPr>
        <w:t xml:space="preserve"> </w:t>
      </w:r>
      <w:r>
        <w:t>VDA</w:t>
      </w:r>
      <w:r>
        <w:rPr>
          <w:spacing w:val="-8"/>
        </w:rPr>
        <w:t xml:space="preserve"> </w:t>
      </w:r>
      <w:r>
        <w:rPr>
          <w:spacing w:val="-2"/>
        </w:rPr>
        <w:t>compliance.</w:t>
      </w:r>
    </w:p>
    <w:p w14:paraId="01CECF22" w14:textId="77777777" w:rsidR="00847093" w:rsidRDefault="00847093">
      <w:pPr>
        <w:pStyle w:val="BodyText"/>
        <w:spacing w:before="44"/>
      </w:pPr>
    </w:p>
    <w:p w14:paraId="75ED08CA" w14:textId="77777777" w:rsidR="00847093" w:rsidRDefault="00B61512">
      <w:pPr>
        <w:ind w:left="219"/>
        <w:rPr>
          <w:b/>
          <w:i/>
        </w:rPr>
      </w:pPr>
      <w:r>
        <w:rPr>
          <w:b/>
          <w:i/>
        </w:rPr>
        <w:t>Post</w:t>
      </w:r>
      <w:r>
        <w:rPr>
          <w:b/>
          <w:i/>
          <w:spacing w:val="-6"/>
        </w:rPr>
        <w:t xml:space="preserve"> </w:t>
      </w:r>
      <w:r>
        <w:rPr>
          <w:b/>
          <w:i/>
        </w:rPr>
        <w:t>VDA</w:t>
      </w:r>
      <w:r>
        <w:rPr>
          <w:b/>
          <w:i/>
          <w:spacing w:val="-6"/>
        </w:rPr>
        <w:t xml:space="preserve"> </w:t>
      </w:r>
      <w:r>
        <w:rPr>
          <w:b/>
          <w:i/>
          <w:spacing w:val="-2"/>
        </w:rPr>
        <w:t>Compliance</w:t>
      </w:r>
    </w:p>
    <w:p w14:paraId="21772B7E" w14:textId="77777777" w:rsidR="00847093" w:rsidRDefault="00847093">
      <w:pPr>
        <w:pStyle w:val="BodyText"/>
        <w:spacing w:before="42"/>
        <w:rPr>
          <w:b/>
          <w:i/>
        </w:rPr>
      </w:pPr>
    </w:p>
    <w:p w14:paraId="73CC3FC9" w14:textId="2F382409" w:rsidR="00847093" w:rsidRDefault="00B61512">
      <w:pPr>
        <w:pStyle w:val="BodyText"/>
        <w:spacing w:line="259" w:lineRule="auto"/>
        <w:ind w:left="219" w:right="116"/>
        <w:jc w:val="both"/>
      </w:pPr>
      <w:r>
        <w:t>Pursuant</w:t>
      </w:r>
      <w:r>
        <w:rPr>
          <w:spacing w:val="-4"/>
        </w:rPr>
        <w:t xml:space="preserve"> </w:t>
      </w:r>
      <w:r>
        <w:t>to</w:t>
      </w:r>
      <w:r>
        <w:rPr>
          <w:spacing w:val="-2"/>
        </w:rPr>
        <w:t xml:space="preserve"> </w:t>
      </w:r>
      <w:r>
        <w:t>the</w:t>
      </w:r>
      <w:r>
        <w:rPr>
          <w:spacing w:val="-4"/>
        </w:rPr>
        <w:t xml:space="preserve"> </w:t>
      </w:r>
      <w:r>
        <w:t>terms</w:t>
      </w:r>
      <w:r>
        <w:rPr>
          <w:spacing w:val="-4"/>
        </w:rPr>
        <w:t xml:space="preserve"> </w:t>
      </w:r>
      <w:r>
        <w:t>of</w:t>
      </w:r>
      <w:r>
        <w:rPr>
          <w:spacing w:val="-3"/>
        </w:rPr>
        <w:t xml:space="preserve"> </w:t>
      </w:r>
      <w:r>
        <w:rPr>
          <w:b/>
        </w:rPr>
        <w:t>Form</w:t>
      </w:r>
      <w:r>
        <w:rPr>
          <w:b/>
          <w:spacing w:val="-3"/>
        </w:rPr>
        <w:t xml:space="preserve"> </w:t>
      </w:r>
      <w:r>
        <w:rPr>
          <w:b/>
        </w:rPr>
        <w:t>VDA-2</w:t>
      </w:r>
      <w:r>
        <w:t>,</w:t>
      </w:r>
      <w:r>
        <w:rPr>
          <w:spacing w:val="-4"/>
        </w:rPr>
        <w:t xml:space="preserve"> </w:t>
      </w:r>
      <w:r>
        <w:t>the</w:t>
      </w:r>
      <w:r>
        <w:rPr>
          <w:spacing w:val="-4"/>
        </w:rPr>
        <w:t xml:space="preserve"> </w:t>
      </w:r>
      <w:r>
        <w:t>Holder</w:t>
      </w:r>
      <w:r>
        <w:rPr>
          <w:spacing w:val="-4"/>
        </w:rPr>
        <w:t xml:space="preserve"> </w:t>
      </w:r>
      <w:r>
        <w:t>is</w:t>
      </w:r>
      <w:r>
        <w:rPr>
          <w:spacing w:val="-4"/>
        </w:rPr>
        <w:t xml:space="preserve"> </w:t>
      </w:r>
      <w:r>
        <w:t>required</w:t>
      </w:r>
      <w:r>
        <w:rPr>
          <w:spacing w:val="-3"/>
        </w:rPr>
        <w:t xml:space="preserve"> </w:t>
      </w:r>
      <w:r>
        <w:t>to</w:t>
      </w:r>
      <w:r>
        <w:rPr>
          <w:spacing w:val="-2"/>
        </w:rPr>
        <w:t xml:space="preserve"> </w:t>
      </w:r>
      <w:r>
        <w:t>file</w:t>
      </w:r>
      <w:r>
        <w:rPr>
          <w:spacing w:val="-4"/>
        </w:rPr>
        <w:t xml:space="preserve"> </w:t>
      </w:r>
      <w:r>
        <w:t>unclaimed</w:t>
      </w:r>
      <w:r>
        <w:rPr>
          <w:spacing w:val="-3"/>
        </w:rPr>
        <w:t xml:space="preserve"> </w:t>
      </w:r>
      <w:r>
        <w:t>property</w:t>
      </w:r>
      <w:r>
        <w:rPr>
          <w:spacing w:val="-4"/>
        </w:rPr>
        <w:t xml:space="preserve"> </w:t>
      </w:r>
      <w:r>
        <w:t>reports</w:t>
      </w:r>
      <w:r>
        <w:rPr>
          <w:spacing w:val="-4"/>
        </w:rPr>
        <w:t xml:space="preserve"> </w:t>
      </w:r>
      <w:r>
        <w:t>with</w:t>
      </w:r>
      <w:r>
        <w:rPr>
          <w:spacing w:val="-3"/>
        </w:rPr>
        <w:t xml:space="preserve"> </w:t>
      </w:r>
      <w:r>
        <w:t>DOF for</w:t>
      </w:r>
      <w:r>
        <w:rPr>
          <w:spacing w:val="-8"/>
        </w:rPr>
        <w:t xml:space="preserve"> </w:t>
      </w:r>
      <w:r>
        <w:t>the</w:t>
      </w:r>
      <w:r>
        <w:rPr>
          <w:spacing w:val="-7"/>
        </w:rPr>
        <w:t xml:space="preserve"> </w:t>
      </w:r>
      <w:r>
        <w:t>next</w:t>
      </w:r>
      <w:r>
        <w:rPr>
          <w:spacing w:val="-7"/>
        </w:rPr>
        <w:t xml:space="preserve"> </w:t>
      </w:r>
      <w:r>
        <w:t>three</w:t>
      </w:r>
      <w:r>
        <w:rPr>
          <w:spacing w:val="-8"/>
        </w:rPr>
        <w:t xml:space="preserve"> </w:t>
      </w:r>
      <w:r>
        <w:t>report</w:t>
      </w:r>
      <w:r>
        <w:rPr>
          <w:spacing w:val="-8"/>
        </w:rPr>
        <w:t xml:space="preserve"> </w:t>
      </w:r>
      <w:r>
        <w:t>years.</w:t>
      </w:r>
      <w:r>
        <w:rPr>
          <w:spacing w:val="34"/>
        </w:rPr>
        <w:t xml:space="preserve"> </w:t>
      </w:r>
      <w:r>
        <w:t>The</w:t>
      </w:r>
      <w:r>
        <w:rPr>
          <w:spacing w:val="-8"/>
        </w:rPr>
        <w:t xml:space="preserve"> </w:t>
      </w:r>
      <w:r>
        <w:t>reports</w:t>
      </w:r>
      <w:r>
        <w:rPr>
          <w:spacing w:val="-7"/>
        </w:rPr>
        <w:t xml:space="preserve"> </w:t>
      </w:r>
      <w:r>
        <w:t>should</w:t>
      </w:r>
      <w:r>
        <w:rPr>
          <w:spacing w:val="-8"/>
        </w:rPr>
        <w:t xml:space="preserve"> </w:t>
      </w:r>
      <w:r>
        <w:t>be</w:t>
      </w:r>
      <w:r>
        <w:rPr>
          <w:spacing w:val="-8"/>
        </w:rPr>
        <w:t xml:space="preserve"> </w:t>
      </w:r>
      <w:r>
        <w:t>filed</w:t>
      </w:r>
      <w:r>
        <w:rPr>
          <w:spacing w:val="-7"/>
        </w:rPr>
        <w:t xml:space="preserve"> </w:t>
      </w:r>
      <w:r>
        <w:t>according</w:t>
      </w:r>
      <w:r>
        <w:rPr>
          <w:spacing w:val="-7"/>
        </w:rPr>
        <w:t xml:space="preserve"> </w:t>
      </w:r>
      <w:r>
        <w:t>to</w:t>
      </w:r>
      <w:r>
        <w:rPr>
          <w:spacing w:val="-7"/>
        </w:rPr>
        <w:t xml:space="preserve"> </w:t>
      </w:r>
      <w:r>
        <w:t>the</w:t>
      </w:r>
      <w:r>
        <w:rPr>
          <w:spacing w:val="-8"/>
        </w:rPr>
        <w:t xml:space="preserve"> </w:t>
      </w:r>
      <w:r>
        <w:t>instructions</w:t>
      </w:r>
      <w:r>
        <w:rPr>
          <w:spacing w:val="-6"/>
        </w:rPr>
        <w:t xml:space="preserve"> </w:t>
      </w:r>
      <w:r>
        <w:t>provided</w:t>
      </w:r>
      <w:r>
        <w:rPr>
          <w:spacing w:val="-7"/>
        </w:rPr>
        <w:t xml:space="preserve"> </w:t>
      </w:r>
      <w:r>
        <w:t>by</w:t>
      </w:r>
      <w:r>
        <w:rPr>
          <w:spacing w:val="-8"/>
        </w:rPr>
        <w:t xml:space="preserve"> </w:t>
      </w:r>
      <w:r>
        <w:t>DOF for each of the entities included in the VDA or its successor entities.</w:t>
      </w:r>
    </w:p>
    <w:p w14:paraId="7DB7F901" w14:textId="77777777" w:rsidR="00847093" w:rsidRDefault="00847093">
      <w:pPr>
        <w:pStyle w:val="BodyText"/>
        <w:spacing w:before="21"/>
      </w:pPr>
    </w:p>
    <w:p w14:paraId="77D525A4" w14:textId="6A0FCB9A" w:rsidR="00847093" w:rsidRDefault="00B61512" w:rsidP="003D521F">
      <w:pPr>
        <w:pStyle w:val="BodyText"/>
        <w:spacing w:line="259" w:lineRule="auto"/>
        <w:ind w:left="219" w:right="120"/>
        <w:jc w:val="both"/>
      </w:pPr>
      <w:r>
        <w:t>DOF requires that all reports be filed electronically.</w:t>
      </w:r>
      <w:r>
        <w:rPr>
          <w:spacing w:val="40"/>
        </w:rPr>
        <w:t xml:space="preserve"> </w:t>
      </w:r>
      <w:r>
        <w:t>DOF no longer accepts paper reports.</w:t>
      </w:r>
      <w:r>
        <w:rPr>
          <w:spacing w:val="40"/>
        </w:rPr>
        <w:t xml:space="preserve"> </w:t>
      </w:r>
      <w:r>
        <w:t>Negative reports</w:t>
      </w:r>
      <w:r>
        <w:rPr>
          <w:spacing w:val="-11"/>
        </w:rPr>
        <w:t xml:space="preserve"> </w:t>
      </w:r>
      <w:r>
        <w:t>can</w:t>
      </w:r>
      <w:r>
        <w:rPr>
          <w:spacing w:val="-10"/>
        </w:rPr>
        <w:t xml:space="preserve"> </w:t>
      </w:r>
      <w:r>
        <w:t>be</w:t>
      </w:r>
      <w:r>
        <w:rPr>
          <w:spacing w:val="-11"/>
        </w:rPr>
        <w:t xml:space="preserve"> </w:t>
      </w:r>
      <w:r>
        <w:t>filed</w:t>
      </w:r>
      <w:r>
        <w:rPr>
          <w:spacing w:val="-10"/>
        </w:rPr>
        <w:t xml:space="preserve"> </w:t>
      </w:r>
      <w:r>
        <w:t>online</w:t>
      </w:r>
      <w:r>
        <w:rPr>
          <w:spacing w:val="-10"/>
        </w:rPr>
        <w:t xml:space="preserve"> </w:t>
      </w:r>
      <w:r>
        <w:t>to</w:t>
      </w:r>
      <w:r>
        <w:rPr>
          <w:spacing w:val="-11"/>
        </w:rPr>
        <w:t xml:space="preserve"> </w:t>
      </w:r>
      <w:r>
        <w:t>satisfy</w:t>
      </w:r>
      <w:r>
        <w:rPr>
          <w:spacing w:val="-11"/>
        </w:rPr>
        <w:t xml:space="preserve"> </w:t>
      </w:r>
      <w:r>
        <w:t>the</w:t>
      </w:r>
      <w:r>
        <w:rPr>
          <w:spacing w:val="-10"/>
        </w:rPr>
        <w:t xml:space="preserve"> </w:t>
      </w:r>
      <w:r>
        <w:t>three-year</w:t>
      </w:r>
      <w:r>
        <w:rPr>
          <w:spacing w:val="-10"/>
        </w:rPr>
        <w:t xml:space="preserve"> </w:t>
      </w:r>
      <w:r>
        <w:t>annual</w:t>
      </w:r>
      <w:r>
        <w:rPr>
          <w:spacing w:val="-10"/>
        </w:rPr>
        <w:t xml:space="preserve"> </w:t>
      </w:r>
      <w:r>
        <w:t>compliance</w:t>
      </w:r>
      <w:r>
        <w:rPr>
          <w:spacing w:val="-10"/>
        </w:rPr>
        <w:t xml:space="preserve"> </w:t>
      </w:r>
      <w:r>
        <w:t>requirement</w:t>
      </w:r>
      <w:r>
        <w:rPr>
          <w:spacing w:val="-10"/>
        </w:rPr>
        <w:t xml:space="preserve"> </w:t>
      </w:r>
      <w:r>
        <w:t>pursuant</w:t>
      </w:r>
      <w:r>
        <w:rPr>
          <w:spacing w:val="-10"/>
        </w:rPr>
        <w:t xml:space="preserve"> </w:t>
      </w:r>
      <w:r>
        <w:t>to</w:t>
      </w:r>
      <w:r>
        <w:rPr>
          <w:spacing w:val="-11"/>
        </w:rPr>
        <w:t xml:space="preserve"> </w:t>
      </w:r>
      <w:r>
        <w:t>the</w:t>
      </w:r>
      <w:r>
        <w:rPr>
          <w:spacing w:val="-10"/>
        </w:rPr>
        <w:t xml:space="preserve"> </w:t>
      </w:r>
      <w:r>
        <w:t>terms</w:t>
      </w:r>
      <w:r w:rsidR="003D521F">
        <w:t xml:space="preserve"> </w:t>
      </w:r>
      <w:r>
        <w:t xml:space="preserve">of </w:t>
      </w:r>
      <w:r>
        <w:rPr>
          <w:b/>
        </w:rPr>
        <w:t>Form VDA-2</w:t>
      </w:r>
      <w:r>
        <w:t>.</w:t>
      </w:r>
      <w:r>
        <w:rPr>
          <w:spacing w:val="40"/>
        </w:rPr>
        <w:t xml:space="preserve"> </w:t>
      </w:r>
      <w:r>
        <w:t>Negative reports are those reports which a Holder claims no abandoned or unclaimed property is due.</w:t>
      </w:r>
    </w:p>
    <w:p w14:paraId="4711FDBD" w14:textId="77777777" w:rsidR="00847093" w:rsidRDefault="00847093">
      <w:pPr>
        <w:pStyle w:val="BodyText"/>
      </w:pPr>
    </w:p>
    <w:p w14:paraId="18400A90" w14:textId="77777777" w:rsidR="00847093" w:rsidRDefault="00847093">
      <w:pPr>
        <w:pStyle w:val="BodyText"/>
        <w:spacing w:before="42"/>
      </w:pPr>
    </w:p>
    <w:p w14:paraId="6BE1F40D" w14:textId="77777777" w:rsidR="00847093" w:rsidRDefault="00B61512">
      <w:pPr>
        <w:ind w:left="220"/>
        <w:rPr>
          <w:b/>
          <w:i/>
        </w:rPr>
      </w:pPr>
      <w:r>
        <w:rPr>
          <w:b/>
          <w:i/>
        </w:rPr>
        <w:t>Post</w:t>
      </w:r>
      <w:r>
        <w:rPr>
          <w:b/>
          <w:i/>
          <w:spacing w:val="-6"/>
        </w:rPr>
        <w:t xml:space="preserve"> </w:t>
      </w:r>
      <w:r>
        <w:rPr>
          <w:b/>
          <w:i/>
        </w:rPr>
        <w:t>VDA</w:t>
      </w:r>
      <w:r>
        <w:rPr>
          <w:b/>
          <w:i/>
          <w:spacing w:val="-7"/>
        </w:rPr>
        <w:t xml:space="preserve"> </w:t>
      </w:r>
      <w:r>
        <w:rPr>
          <w:b/>
          <w:i/>
        </w:rPr>
        <w:t>Compliance</w:t>
      </w:r>
      <w:r>
        <w:rPr>
          <w:b/>
          <w:i/>
          <w:spacing w:val="-7"/>
        </w:rPr>
        <w:t xml:space="preserve"> </w:t>
      </w:r>
      <w:r>
        <w:rPr>
          <w:b/>
          <w:i/>
        </w:rPr>
        <w:t>-</w:t>
      </w:r>
      <w:r>
        <w:rPr>
          <w:b/>
          <w:i/>
          <w:spacing w:val="-6"/>
        </w:rPr>
        <w:t xml:space="preserve"> </w:t>
      </w:r>
      <w:r>
        <w:rPr>
          <w:b/>
          <w:i/>
          <w:spacing w:val="-2"/>
        </w:rPr>
        <w:t>Deliverables</w:t>
      </w:r>
    </w:p>
    <w:p w14:paraId="565C8A56" w14:textId="77777777" w:rsidR="00847093" w:rsidRDefault="00847093">
      <w:pPr>
        <w:pStyle w:val="BodyText"/>
        <w:spacing w:before="42"/>
        <w:rPr>
          <w:b/>
          <w:i/>
        </w:rPr>
      </w:pPr>
    </w:p>
    <w:p w14:paraId="3733E992" w14:textId="77777777" w:rsidR="00847093" w:rsidRDefault="00B61512">
      <w:pPr>
        <w:spacing w:before="1"/>
        <w:ind w:left="220"/>
      </w:pPr>
      <w:r>
        <w:t>The</w:t>
      </w:r>
      <w:r>
        <w:rPr>
          <w:spacing w:val="-9"/>
        </w:rPr>
        <w:t xml:space="preserve"> </w:t>
      </w:r>
      <w:r>
        <w:t>following</w:t>
      </w:r>
      <w:r>
        <w:rPr>
          <w:spacing w:val="-8"/>
        </w:rPr>
        <w:t xml:space="preserve"> </w:t>
      </w:r>
      <w:r>
        <w:t>details</w:t>
      </w:r>
      <w:r>
        <w:rPr>
          <w:spacing w:val="-7"/>
        </w:rPr>
        <w:t xml:space="preserve"> </w:t>
      </w:r>
      <w:r>
        <w:t>the</w:t>
      </w:r>
      <w:r>
        <w:rPr>
          <w:spacing w:val="-8"/>
        </w:rPr>
        <w:t xml:space="preserve"> </w:t>
      </w:r>
      <w:r>
        <w:t>deliverables</w:t>
      </w:r>
      <w:r>
        <w:rPr>
          <w:spacing w:val="-8"/>
        </w:rPr>
        <w:t xml:space="preserve"> </w:t>
      </w:r>
      <w:r>
        <w:t>expected</w:t>
      </w:r>
      <w:r>
        <w:rPr>
          <w:spacing w:val="-8"/>
        </w:rPr>
        <w:t xml:space="preserve"> </w:t>
      </w:r>
      <w:r>
        <w:t>during</w:t>
      </w:r>
      <w:r>
        <w:rPr>
          <w:spacing w:val="-9"/>
        </w:rPr>
        <w:t xml:space="preserve"> </w:t>
      </w:r>
      <w:r>
        <w:rPr>
          <w:b/>
          <w:i/>
        </w:rPr>
        <w:t>Post</w:t>
      </w:r>
      <w:r>
        <w:rPr>
          <w:b/>
          <w:i/>
          <w:spacing w:val="-9"/>
        </w:rPr>
        <w:t xml:space="preserve"> </w:t>
      </w:r>
      <w:r>
        <w:rPr>
          <w:b/>
          <w:i/>
        </w:rPr>
        <w:t>VDA</w:t>
      </w:r>
      <w:r>
        <w:rPr>
          <w:b/>
          <w:i/>
          <w:spacing w:val="-8"/>
        </w:rPr>
        <w:t xml:space="preserve"> </w:t>
      </w:r>
      <w:r>
        <w:rPr>
          <w:b/>
          <w:i/>
          <w:spacing w:val="-2"/>
        </w:rPr>
        <w:t>Compliance</w:t>
      </w:r>
      <w:r>
        <w:rPr>
          <w:spacing w:val="-2"/>
        </w:rPr>
        <w:t>.</w:t>
      </w:r>
    </w:p>
    <w:p w14:paraId="5D946832" w14:textId="77777777" w:rsidR="00847093" w:rsidRDefault="00847093">
      <w:pPr>
        <w:pStyle w:val="BodyText"/>
        <w:spacing w:before="42"/>
      </w:pPr>
    </w:p>
    <w:p w14:paraId="216E1E0F" w14:textId="77777777" w:rsidR="00847093" w:rsidRDefault="00B61512">
      <w:pPr>
        <w:pStyle w:val="Heading2"/>
      </w:pPr>
      <w:r>
        <w:rPr>
          <w:spacing w:val="-2"/>
        </w:rPr>
        <w:t>Holder:</w:t>
      </w:r>
    </w:p>
    <w:p w14:paraId="1883DB66" w14:textId="77777777" w:rsidR="00847093" w:rsidRDefault="00B61512">
      <w:pPr>
        <w:pStyle w:val="ListParagraph"/>
        <w:numPr>
          <w:ilvl w:val="0"/>
          <w:numId w:val="4"/>
        </w:numPr>
        <w:tabs>
          <w:tab w:val="left" w:pos="580"/>
        </w:tabs>
        <w:spacing w:before="21"/>
        <w:ind w:left="580"/>
        <w:rPr>
          <w:b/>
        </w:rPr>
      </w:pPr>
      <w:r>
        <w:t>Annual</w:t>
      </w:r>
      <w:r>
        <w:rPr>
          <w:spacing w:val="-11"/>
        </w:rPr>
        <w:t xml:space="preserve"> </w:t>
      </w:r>
      <w:r>
        <w:t>Unclaimed</w:t>
      </w:r>
      <w:r>
        <w:rPr>
          <w:spacing w:val="-10"/>
        </w:rPr>
        <w:t xml:space="preserve"> </w:t>
      </w:r>
      <w:r>
        <w:t>Property</w:t>
      </w:r>
      <w:r>
        <w:rPr>
          <w:spacing w:val="-11"/>
        </w:rPr>
        <w:t xml:space="preserve"> </w:t>
      </w:r>
      <w:r>
        <w:rPr>
          <w:spacing w:val="-2"/>
        </w:rPr>
        <w:t>report</w:t>
      </w:r>
      <w:r>
        <w:rPr>
          <w:b/>
          <w:spacing w:val="-2"/>
        </w:rPr>
        <w:t>.</w:t>
      </w:r>
    </w:p>
    <w:p w14:paraId="1584A981" w14:textId="77777777" w:rsidR="00847093" w:rsidRDefault="00847093">
      <w:pPr>
        <w:pStyle w:val="BodyText"/>
        <w:spacing w:before="42"/>
        <w:rPr>
          <w:b/>
        </w:rPr>
      </w:pPr>
    </w:p>
    <w:p w14:paraId="1D677E5A" w14:textId="17CB441D" w:rsidR="00847093" w:rsidRDefault="00DB0E1E">
      <w:pPr>
        <w:pStyle w:val="Heading2"/>
        <w:ind w:left="219"/>
      </w:pPr>
      <w:r>
        <w:rPr>
          <w:spacing w:val="-2"/>
        </w:rPr>
        <w:lastRenderedPageBreak/>
        <w:t>DOS</w:t>
      </w:r>
      <w:r w:rsidR="00B61512">
        <w:rPr>
          <w:spacing w:val="-2"/>
        </w:rPr>
        <w:t>:</w:t>
      </w:r>
    </w:p>
    <w:p w14:paraId="2666F6EC" w14:textId="77777777" w:rsidR="00847093" w:rsidRDefault="00B61512">
      <w:pPr>
        <w:pStyle w:val="ListParagraph"/>
        <w:numPr>
          <w:ilvl w:val="0"/>
          <w:numId w:val="4"/>
        </w:numPr>
        <w:tabs>
          <w:tab w:val="left" w:pos="579"/>
        </w:tabs>
        <w:spacing w:before="21" w:line="259" w:lineRule="auto"/>
        <w:ind w:right="119"/>
      </w:pPr>
      <w:r>
        <w:t>Reminder</w:t>
      </w:r>
      <w:r>
        <w:rPr>
          <w:spacing w:val="-10"/>
        </w:rPr>
        <w:t xml:space="preserve"> </w:t>
      </w:r>
      <w:r>
        <w:t>emails</w:t>
      </w:r>
      <w:r>
        <w:rPr>
          <w:spacing w:val="-11"/>
        </w:rPr>
        <w:t xml:space="preserve"> </w:t>
      </w:r>
      <w:r>
        <w:t>sent</w:t>
      </w:r>
      <w:r>
        <w:rPr>
          <w:spacing w:val="-11"/>
        </w:rPr>
        <w:t xml:space="preserve"> </w:t>
      </w:r>
      <w:r>
        <w:t>at</w:t>
      </w:r>
      <w:r>
        <w:rPr>
          <w:spacing w:val="-11"/>
        </w:rPr>
        <w:t xml:space="preserve"> </w:t>
      </w:r>
      <w:r>
        <w:t>the</w:t>
      </w:r>
      <w:r>
        <w:rPr>
          <w:spacing w:val="-11"/>
        </w:rPr>
        <w:t xml:space="preserve"> </w:t>
      </w:r>
      <w:r>
        <w:t>beginning</w:t>
      </w:r>
      <w:r>
        <w:rPr>
          <w:spacing w:val="-10"/>
        </w:rPr>
        <w:t xml:space="preserve"> </w:t>
      </w:r>
      <w:r>
        <w:t>of</w:t>
      </w:r>
      <w:r>
        <w:rPr>
          <w:spacing w:val="-11"/>
        </w:rPr>
        <w:t xml:space="preserve"> </w:t>
      </w:r>
      <w:r>
        <w:t>each</w:t>
      </w:r>
      <w:r>
        <w:rPr>
          <w:spacing w:val="-10"/>
        </w:rPr>
        <w:t xml:space="preserve"> </w:t>
      </w:r>
      <w:r>
        <w:t>calendar</w:t>
      </w:r>
      <w:r>
        <w:rPr>
          <w:spacing w:val="-11"/>
        </w:rPr>
        <w:t xml:space="preserve"> </w:t>
      </w:r>
      <w:r>
        <w:t>year</w:t>
      </w:r>
      <w:r>
        <w:rPr>
          <w:spacing w:val="-11"/>
        </w:rPr>
        <w:t xml:space="preserve"> </w:t>
      </w:r>
      <w:r>
        <w:t>reminding</w:t>
      </w:r>
      <w:r>
        <w:rPr>
          <w:spacing w:val="-10"/>
        </w:rPr>
        <w:t xml:space="preserve"> </w:t>
      </w:r>
      <w:r>
        <w:t>the</w:t>
      </w:r>
      <w:r>
        <w:rPr>
          <w:spacing w:val="-10"/>
        </w:rPr>
        <w:t xml:space="preserve"> </w:t>
      </w:r>
      <w:r>
        <w:t>Holder</w:t>
      </w:r>
      <w:r>
        <w:rPr>
          <w:spacing w:val="-11"/>
        </w:rPr>
        <w:t xml:space="preserve"> </w:t>
      </w:r>
      <w:r>
        <w:t>of</w:t>
      </w:r>
      <w:r>
        <w:rPr>
          <w:spacing w:val="-11"/>
        </w:rPr>
        <w:t xml:space="preserve"> </w:t>
      </w:r>
      <w:r>
        <w:t>its</w:t>
      </w:r>
      <w:r>
        <w:rPr>
          <w:spacing w:val="-11"/>
        </w:rPr>
        <w:t xml:space="preserve"> </w:t>
      </w:r>
      <w:r>
        <w:t>annual</w:t>
      </w:r>
      <w:r>
        <w:rPr>
          <w:spacing w:val="-11"/>
        </w:rPr>
        <w:t xml:space="preserve"> </w:t>
      </w:r>
      <w:r>
        <w:t xml:space="preserve">three- year compliance obligation pursuant to the terms of </w:t>
      </w:r>
      <w:r>
        <w:rPr>
          <w:b/>
        </w:rPr>
        <w:t>Form VDA-2</w:t>
      </w:r>
      <w:r>
        <w:t>.</w:t>
      </w:r>
    </w:p>
    <w:p w14:paraId="55FE7454" w14:textId="77777777" w:rsidR="00847093" w:rsidRDefault="00847093">
      <w:pPr>
        <w:pStyle w:val="BodyText"/>
        <w:spacing w:before="43"/>
      </w:pPr>
    </w:p>
    <w:p w14:paraId="1DC18C7D" w14:textId="1ABEB568" w:rsidR="00847093" w:rsidRDefault="00B61512">
      <w:pPr>
        <w:spacing w:line="259" w:lineRule="auto"/>
        <w:ind w:left="219" w:right="116"/>
        <w:jc w:val="both"/>
        <w:rPr>
          <w:b/>
          <w:i/>
        </w:rPr>
      </w:pPr>
      <w:r>
        <w:rPr>
          <w:b/>
          <w:i/>
        </w:rPr>
        <w:t xml:space="preserve">Legal Disclaimer: The materials contained herein are intended to provide information </w:t>
      </w:r>
      <w:r w:rsidR="00FA6283">
        <w:rPr>
          <w:b/>
          <w:i/>
        </w:rPr>
        <w:t>regarding</w:t>
      </w:r>
      <w:r>
        <w:rPr>
          <w:b/>
          <w:i/>
        </w:rPr>
        <w:t xml:space="preserve"> the subject matter covered. The Delaware Department of State is not engaged in rendering legal, accounting, or other professional services. If legal advice or other professional assistance is required, </w:t>
      </w:r>
      <w:r w:rsidR="00FA6283">
        <w:rPr>
          <w:b/>
          <w:i/>
        </w:rPr>
        <w:t xml:space="preserve">the Holder should seek </w:t>
      </w:r>
      <w:r>
        <w:rPr>
          <w:b/>
          <w:i/>
        </w:rPr>
        <w:t>the services of a qualified professional.</w:t>
      </w:r>
    </w:p>
    <w:p w14:paraId="25376650" w14:textId="77777777" w:rsidR="00847093" w:rsidRDefault="00847093">
      <w:pPr>
        <w:spacing w:line="259" w:lineRule="auto"/>
        <w:jc w:val="both"/>
        <w:sectPr w:rsidR="00847093" w:rsidSect="00555F78">
          <w:pgSz w:w="12240" w:h="15840"/>
          <w:pgMar w:top="1400" w:right="1320" w:bottom="2320" w:left="1220" w:header="0" w:footer="2135" w:gutter="0"/>
          <w:cols w:space="720"/>
          <w:docGrid w:linePitch="299"/>
        </w:sectPr>
      </w:pPr>
    </w:p>
    <w:p w14:paraId="595CC8CD" w14:textId="77777777" w:rsidR="00847093" w:rsidRDefault="00B61512">
      <w:pPr>
        <w:spacing w:before="70"/>
        <w:ind w:right="118"/>
        <w:jc w:val="right"/>
        <w:rPr>
          <w:b/>
          <w:i/>
        </w:rPr>
      </w:pPr>
      <w:r>
        <w:rPr>
          <w:b/>
          <w:i/>
        </w:rPr>
        <w:lastRenderedPageBreak/>
        <w:t>Appendix</w:t>
      </w:r>
      <w:r>
        <w:rPr>
          <w:b/>
          <w:i/>
          <w:spacing w:val="-10"/>
        </w:rPr>
        <w:t xml:space="preserve"> A</w:t>
      </w:r>
    </w:p>
    <w:p w14:paraId="57905416" w14:textId="77777777" w:rsidR="00847093" w:rsidRDefault="00B61512">
      <w:pPr>
        <w:pStyle w:val="Heading2"/>
        <w:spacing w:before="21" w:line="259" w:lineRule="auto"/>
        <w:ind w:left="3828" w:right="3730"/>
        <w:jc w:val="center"/>
      </w:pPr>
      <w:r>
        <w:t>SOS</w:t>
      </w:r>
      <w:r>
        <w:rPr>
          <w:spacing w:val="-13"/>
        </w:rPr>
        <w:t xml:space="preserve"> </w:t>
      </w:r>
      <w:r>
        <w:t>VDA</w:t>
      </w:r>
      <w:r>
        <w:rPr>
          <w:spacing w:val="-12"/>
        </w:rPr>
        <w:t xml:space="preserve"> </w:t>
      </w:r>
      <w:r>
        <w:t>Program Forms and Tools</w:t>
      </w:r>
    </w:p>
    <w:p w14:paraId="56F6B43F" w14:textId="77777777" w:rsidR="00847093" w:rsidRDefault="00847093">
      <w:pPr>
        <w:pStyle w:val="BodyText"/>
        <w:spacing w:before="21"/>
        <w:rPr>
          <w:b/>
        </w:rPr>
      </w:pPr>
    </w:p>
    <w:p w14:paraId="516DB013" w14:textId="77356870" w:rsidR="00847093" w:rsidRDefault="00B61512">
      <w:pPr>
        <w:pStyle w:val="BodyText"/>
        <w:spacing w:line="259" w:lineRule="auto"/>
        <w:ind w:left="220"/>
      </w:pPr>
      <w:r>
        <w:t>A</w:t>
      </w:r>
      <w:r>
        <w:rPr>
          <w:spacing w:val="-6"/>
        </w:rPr>
        <w:t xml:space="preserve"> </w:t>
      </w:r>
      <w:r>
        <w:t>list</w:t>
      </w:r>
      <w:r>
        <w:rPr>
          <w:spacing w:val="-6"/>
        </w:rPr>
        <w:t xml:space="preserve"> </w:t>
      </w:r>
      <w:r>
        <w:t>of</w:t>
      </w:r>
      <w:r>
        <w:rPr>
          <w:spacing w:val="-6"/>
        </w:rPr>
        <w:t xml:space="preserve"> </w:t>
      </w:r>
      <w:r>
        <w:t>the</w:t>
      </w:r>
      <w:r>
        <w:rPr>
          <w:spacing w:val="-5"/>
        </w:rPr>
        <w:t xml:space="preserve"> </w:t>
      </w:r>
      <w:r>
        <w:t>SOS</w:t>
      </w:r>
      <w:r>
        <w:rPr>
          <w:spacing w:val="-7"/>
        </w:rPr>
        <w:t xml:space="preserve"> </w:t>
      </w:r>
      <w:r>
        <w:t>VDA</w:t>
      </w:r>
      <w:r>
        <w:rPr>
          <w:spacing w:val="-5"/>
        </w:rPr>
        <w:t xml:space="preserve"> </w:t>
      </w:r>
      <w:r>
        <w:t>Program</w:t>
      </w:r>
      <w:r>
        <w:rPr>
          <w:spacing w:val="-7"/>
        </w:rPr>
        <w:t xml:space="preserve"> </w:t>
      </w:r>
      <w:r>
        <w:t>Forms</w:t>
      </w:r>
      <w:r>
        <w:rPr>
          <w:spacing w:val="-5"/>
        </w:rPr>
        <w:t xml:space="preserve"> </w:t>
      </w:r>
      <w:r>
        <w:t>and</w:t>
      </w:r>
      <w:r>
        <w:rPr>
          <w:spacing w:val="-7"/>
        </w:rPr>
        <w:t xml:space="preserve"> </w:t>
      </w:r>
      <w:r>
        <w:t>Tools</w:t>
      </w:r>
      <w:r>
        <w:rPr>
          <w:spacing w:val="-6"/>
        </w:rPr>
        <w:t xml:space="preserve"> </w:t>
      </w:r>
      <w:r>
        <w:t>are</w:t>
      </w:r>
      <w:r>
        <w:rPr>
          <w:spacing w:val="-5"/>
        </w:rPr>
        <w:t xml:space="preserve"> </w:t>
      </w:r>
      <w:r>
        <w:t>provided</w:t>
      </w:r>
      <w:r>
        <w:rPr>
          <w:spacing w:val="-7"/>
        </w:rPr>
        <w:t xml:space="preserve"> </w:t>
      </w:r>
      <w:r>
        <w:t>below.</w:t>
      </w:r>
      <w:r>
        <w:rPr>
          <w:spacing w:val="-7"/>
        </w:rPr>
        <w:t xml:space="preserve"> </w:t>
      </w:r>
      <w:r>
        <w:t>These</w:t>
      </w:r>
      <w:r>
        <w:rPr>
          <w:spacing w:val="-7"/>
        </w:rPr>
        <w:t xml:space="preserve"> </w:t>
      </w:r>
      <w:r>
        <w:t>forms</w:t>
      </w:r>
      <w:r>
        <w:rPr>
          <w:spacing w:val="-5"/>
        </w:rPr>
        <w:t xml:space="preserve"> </w:t>
      </w:r>
      <w:r>
        <w:t>can</w:t>
      </w:r>
      <w:r>
        <w:rPr>
          <w:spacing w:val="-6"/>
        </w:rPr>
        <w:t xml:space="preserve"> </w:t>
      </w:r>
      <w:r>
        <w:t>be</w:t>
      </w:r>
      <w:r>
        <w:rPr>
          <w:spacing w:val="-7"/>
        </w:rPr>
        <w:t xml:space="preserve"> </w:t>
      </w:r>
      <w:r>
        <w:t>found</w:t>
      </w:r>
      <w:r>
        <w:rPr>
          <w:spacing w:val="-6"/>
        </w:rPr>
        <w:t xml:space="preserve"> </w:t>
      </w:r>
      <w:r>
        <w:t>on</w:t>
      </w:r>
      <w:r>
        <w:rPr>
          <w:spacing w:val="-6"/>
        </w:rPr>
        <w:t xml:space="preserve"> </w:t>
      </w:r>
      <w:r>
        <w:t>the</w:t>
      </w:r>
      <w:r>
        <w:rPr>
          <w:spacing w:val="-5"/>
        </w:rPr>
        <w:t xml:space="preserve"> </w:t>
      </w:r>
      <w:r>
        <w:t xml:space="preserve">SOS VDA </w:t>
      </w:r>
      <w:r w:rsidR="00CE3A9C">
        <w:t xml:space="preserve">Program </w:t>
      </w:r>
      <w:r>
        <w:t xml:space="preserve">website, </w:t>
      </w:r>
      <w:hyperlink r:id="rId24">
        <w:r>
          <w:rPr>
            <w:color w:val="0563C1"/>
            <w:u w:val="single" w:color="0563C1"/>
          </w:rPr>
          <w:t>www.VDA.Delaware.gov</w:t>
        </w:r>
        <w:r>
          <w:t>.</w:t>
        </w:r>
      </w:hyperlink>
    </w:p>
    <w:p w14:paraId="7808A4E9" w14:textId="77777777" w:rsidR="00847093" w:rsidRDefault="00847093">
      <w:pPr>
        <w:pStyle w:val="BodyText"/>
        <w:spacing w:before="44"/>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847093" w14:paraId="57BECF23" w14:textId="77777777">
        <w:trPr>
          <w:trHeight w:val="269"/>
        </w:trPr>
        <w:tc>
          <w:tcPr>
            <w:tcW w:w="4675" w:type="dxa"/>
          </w:tcPr>
          <w:p w14:paraId="7EAB80F1" w14:textId="77777777" w:rsidR="00847093" w:rsidRDefault="00B61512">
            <w:pPr>
              <w:pStyle w:val="TableParagraph"/>
              <w:spacing w:before="1" w:line="248" w:lineRule="exact"/>
              <w:ind w:left="8" w:right="1"/>
              <w:jc w:val="center"/>
              <w:rPr>
                <w:b/>
                <w:i/>
              </w:rPr>
            </w:pPr>
            <w:r>
              <w:rPr>
                <w:b/>
                <w:i/>
              </w:rPr>
              <w:t>Form</w:t>
            </w:r>
            <w:r>
              <w:rPr>
                <w:b/>
                <w:i/>
                <w:spacing w:val="-8"/>
              </w:rPr>
              <w:t xml:space="preserve"> </w:t>
            </w:r>
            <w:r>
              <w:rPr>
                <w:b/>
                <w:i/>
                <w:spacing w:val="-4"/>
              </w:rPr>
              <w:t>Name</w:t>
            </w:r>
          </w:p>
        </w:tc>
        <w:tc>
          <w:tcPr>
            <w:tcW w:w="4675" w:type="dxa"/>
          </w:tcPr>
          <w:p w14:paraId="147E98F6" w14:textId="77777777" w:rsidR="00847093" w:rsidRDefault="00B61512">
            <w:pPr>
              <w:pStyle w:val="TableParagraph"/>
              <w:spacing w:before="1" w:line="248" w:lineRule="exact"/>
              <w:ind w:left="8"/>
              <w:jc w:val="center"/>
              <w:rPr>
                <w:b/>
                <w:i/>
              </w:rPr>
            </w:pPr>
            <w:r>
              <w:rPr>
                <w:b/>
                <w:i/>
              </w:rPr>
              <w:t>Purpose</w:t>
            </w:r>
            <w:r>
              <w:rPr>
                <w:b/>
                <w:i/>
                <w:spacing w:val="-8"/>
              </w:rPr>
              <w:t xml:space="preserve"> </w:t>
            </w:r>
            <w:r>
              <w:rPr>
                <w:b/>
                <w:i/>
              </w:rPr>
              <w:t>of</w:t>
            </w:r>
            <w:r>
              <w:rPr>
                <w:b/>
                <w:i/>
                <w:spacing w:val="-7"/>
              </w:rPr>
              <w:t xml:space="preserve"> </w:t>
            </w:r>
            <w:r>
              <w:rPr>
                <w:b/>
                <w:i/>
                <w:spacing w:val="-4"/>
              </w:rPr>
              <w:t>Form</w:t>
            </w:r>
          </w:p>
        </w:tc>
      </w:tr>
      <w:tr w:rsidR="00847093" w14:paraId="79ABDA09" w14:textId="77777777">
        <w:trPr>
          <w:trHeight w:val="1073"/>
        </w:trPr>
        <w:tc>
          <w:tcPr>
            <w:tcW w:w="4675" w:type="dxa"/>
          </w:tcPr>
          <w:p w14:paraId="4E1D4D47" w14:textId="77777777" w:rsidR="00847093" w:rsidRDefault="00B61512">
            <w:pPr>
              <w:pStyle w:val="TableParagraph"/>
              <w:ind w:right="142"/>
            </w:pPr>
            <w:r>
              <w:t>Form</w:t>
            </w:r>
            <w:r>
              <w:rPr>
                <w:spacing w:val="-6"/>
              </w:rPr>
              <w:t xml:space="preserve"> </w:t>
            </w:r>
            <w:r>
              <w:t>VDA-1</w:t>
            </w:r>
            <w:r>
              <w:rPr>
                <w:spacing w:val="-5"/>
              </w:rPr>
              <w:t xml:space="preserve"> </w:t>
            </w:r>
            <w:r>
              <w:t>—</w:t>
            </w:r>
            <w:r>
              <w:rPr>
                <w:spacing w:val="-6"/>
              </w:rPr>
              <w:t xml:space="preserve"> </w:t>
            </w:r>
            <w:r>
              <w:t>Disclosure</w:t>
            </w:r>
            <w:r>
              <w:rPr>
                <w:spacing w:val="-5"/>
              </w:rPr>
              <w:t xml:space="preserve"> </w:t>
            </w:r>
            <w:r>
              <w:t>and</w:t>
            </w:r>
            <w:r>
              <w:rPr>
                <w:spacing w:val="-6"/>
              </w:rPr>
              <w:t xml:space="preserve"> </w:t>
            </w:r>
            <w:r>
              <w:t>Notice</w:t>
            </w:r>
            <w:r>
              <w:rPr>
                <w:spacing w:val="-5"/>
              </w:rPr>
              <w:t xml:space="preserve"> </w:t>
            </w:r>
            <w:r>
              <w:t>of</w:t>
            </w:r>
            <w:r>
              <w:rPr>
                <w:spacing w:val="-6"/>
              </w:rPr>
              <w:t xml:space="preserve"> </w:t>
            </w:r>
            <w:r>
              <w:t>Intent</w:t>
            </w:r>
            <w:r>
              <w:rPr>
                <w:spacing w:val="-5"/>
              </w:rPr>
              <w:t xml:space="preserve"> </w:t>
            </w:r>
            <w:r>
              <w:t xml:space="preserve">to Voluntarily Comply with Abandoned or Unclaimed Property Law pursuant to 12 </w:t>
            </w:r>
            <w:r>
              <w:rPr>
                <w:i/>
              </w:rPr>
              <w:t>Del. C</w:t>
            </w:r>
            <w:r>
              <w:t>. §</w:t>
            </w:r>
          </w:p>
          <w:p w14:paraId="552A7548" w14:textId="77777777" w:rsidR="00847093" w:rsidRDefault="00B61512">
            <w:pPr>
              <w:pStyle w:val="TableParagraph"/>
              <w:spacing w:line="248" w:lineRule="exact"/>
            </w:pPr>
            <w:r>
              <w:rPr>
                <w:spacing w:val="-4"/>
              </w:rPr>
              <w:t>1173</w:t>
            </w:r>
          </w:p>
        </w:tc>
        <w:tc>
          <w:tcPr>
            <w:tcW w:w="4675" w:type="dxa"/>
          </w:tcPr>
          <w:p w14:paraId="58E238DA" w14:textId="77777777" w:rsidR="00847093" w:rsidRDefault="00B61512">
            <w:pPr>
              <w:pStyle w:val="TableParagraph"/>
            </w:pPr>
            <w:r>
              <w:t>Form</w:t>
            </w:r>
            <w:r>
              <w:rPr>
                <w:spacing w:val="-6"/>
              </w:rPr>
              <w:t xml:space="preserve"> </w:t>
            </w:r>
            <w:r>
              <w:t>to</w:t>
            </w:r>
            <w:r>
              <w:rPr>
                <w:spacing w:val="-4"/>
              </w:rPr>
              <w:t xml:space="preserve"> </w:t>
            </w:r>
            <w:r>
              <w:t>enroll</w:t>
            </w:r>
            <w:r>
              <w:rPr>
                <w:spacing w:val="-6"/>
              </w:rPr>
              <w:t xml:space="preserve"> </w:t>
            </w:r>
            <w:r>
              <w:t>Holders</w:t>
            </w:r>
            <w:r>
              <w:rPr>
                <w:spacing w:val="-5"/>
              </w:rPr>
              <w:t xml:space="preserve"> </w:t>
            </w:r>
            <w:r>
              <w:t>in</w:t>
            </w:r>
            <w:r>
              <w:rPr>
                <w:spacing w:val="-5"/>
              </w:rPr>
              <w:t xml:space="preserve"> </w:t>
            </w:r>
            <w:r>
              <w:t>the</w:t>
            </w:r>
            <w:r>
              <w:rPr>
                <w:spacing w:val="-5"/>
              </w:rPr>
              <w:t xml:space="preserve"> </w:t>
            </w:r>
            <w:r>
              <w:t>SOS</w:t>
            </w:r>
            <w:r>
              <w:rPr>
                <w:spacing w:val="-6"/>
              </w:rPr>
              <w:t xml:space="preserve"> </w:t>
            </w:r>
            <w:r>
              <w:t>VDA</w:t>
            </w:r>
            <w:r>
              <w:rPr>
                <w:spacing w:val="-4"/>
              </w:rPr>
              <w:t xml:space="preserve"> </w:t>
            </w:r>
            <w:r>
              <w:rPr>
                <w:spacing w:val="-2"/>
              </w:rPr>
              <w:t>Program.</w:t>
            </w:r>
          </w:p>
        </w:tc>
      </w:tr>
      <w:tr w:rsidR="00847093" w14:paraId="11BBCC69" w14:textId="77777777">
        <w:trPr>
          <w:trHeight w:val="805"/>
        </w:trPr>
        <w:tc>
          <w:tcPr>
            <w:tcW w:w="4675" w:type="dxa"/>
          </w:tcPr>
          <w:p w14:paraId="50D8791D" w14:textId="77777777" w:rsidR="00847093" w:rsidRDefault="00B61512">
            <w:pPr>
              <w:pStyle w:val="TableParagraph"/>
            </w:pPr>
            <w:r>
              <w:t>Holder</w:t>
            </w:r>
            <w:r>
              <w:rPr>
                <w:spacing w:val="-9"/>
              </w:rPr>
              <w:t xml:space="preserve"> </w:t>
            </w:r>
            <w:r>
              <w:t>Sample</w:t>
            </w:r>
            <w:r>
              <w:rPr>
                <w:spacing w:val="-8"/>
              </w:rPr>
              <w:t xml:space="preserve"> </w:t>
            </w:r>
            <w:r>
              <w:rPr>
                <w:spacing w:val="-2"/>
              </w:rPr>
              <w:t>Timeline</w:t>
            </w:r>
          </w:p>
        </w:tc>
        <w:tc>
          <w:tcPr>
            <w:tcW w:w="4675" w:type="dxa"/>
          </w:tcPr>
          <w:p w14:paraId="1BAB3277" w14:textId="1AAA7EAE" w:rsidR="00847093" w:rsidRDefault="00B61512">
            <w:pPr>
              <w:pStyle w:val="TableParagraph"/>
              <w:spacing w:line="270" w:lineRule="atLeast"/>
              <w:ind w:right="142"/>
            </w:pPr>
            <w:r>
              <w:t>Sample timeline providing an estimate of due dates</w:t>
            </w:r>
            <w:r>
              <w:rPr>
                <w:spacing w:val="-5"/>
              </w:rPr>
              <w:t xml:space="preserve"> </w:t>
            </w:r>
            <w:r>
              <w:t>for</w:t>
            </w:r>
            <w:r>
              <w:rPr>
                <w:spacing w:val="-5"/>
              </w:rPr>
              <w:t xml:space="preserve"> </w:t>
            </w:r>
            <w:r>
              <w:t>each</w:t>
            </w:r>
            <w:r>
              <w:rPr>
                <w:spacing w:val="-5"/>
              </w:rPr>
              <w:t xml:space="preserve"> </w:t>
            </w:r>
            <w:r>
              <w:t>of</w:t>
            </w:r>
            <w:r>
              <w:rPr>
                <w:spacing w:val="-5"/>
              </w:rPr>
              <w:t xml:space="preserve"> </w:t>
            </w:r>
            <w:r>
              <w:t>the</w:t>
            </w:r>
            <w:r>
              <w:rPr>
                <w:spacing w:val="-4"/>
              </w:rPr>
              <w:t xml:space="preserve"> </w:t>
            </w:r>
            <w:r>
              <w:t>phases</w:t>
            </w:r>
            <w:r>
              <w:rPr>
                <w:spacing w:val="-5"/>
              </w:rPr>
              <w:t xml:space="preserve"> </w:t>
            </w:r>
            <w:r>
              <w:t>during</w:t>
            </w:r>
            <w:r>
              <w:rPr>
                <w:spacing w:val="-5"/>
              </w:rPr>
              <w:t xml:space="preserve"> </w:t>
            </w:r>
            <w:r>
              <w:t>the</w:t>
            </w:r>
            <w:r>
              <w:rPr>
                <w:spacing w:val="-4"/>
              </w:rPr>
              <w:t xml:space="preserve"> </w:t>
            </w:r>
            <w:r>
              <w:t xml:space="preserve">VDA </w:t>
            </w:r>
            <w:r w:rsidR="006B6838">
              <w:rPr>
                <w:spacing w:val="-2"/>
              </w:rPr>
              <w:t>p</w:t>
            </w:r>
            <w:r>
              <w:rPr>
                <w:spacing w:val="-2"/>
              </w:rPr>
              <w:t>rocess.</w:t>
            </w:r>
          </w:p>
        </w:tc>
      </w:tr>
      <w:tr w:rsidR="00847093" w14:paraId="2A18971C" w14:textId="77777777">
        <w:trPr>
          <w:trHeight w:val="533"/>
        </w:trPr>
        <w:tc>
          <w:tcPr>
            <w:tcW w:w="4675" w:type="dxa"/>
          </w:tcPr>
          <w:p w14:paraId="6C9D8F11" w14:textId="77777777" w:rsidR="00847093" w:rsidRDefault="00B61512">
            <w:pPr>
              <w:pStyle w:val="TableParagraph"/>
              <w:spacing w:line="265" w:lineRule="exact"/>
            </w:pPr>
            <w:r>
              <w:t>Holder</w:t>
            </w:r>
            <w:r>
              <w:rPr>
                <w:spacing w:val="-8"/>
              </w:rPr>
              <w:t xml:space="preserve"> </w:t>
            </w:r>
            <w:r>
              <w:t>Sample</w:t>
            </w:r>
            <w:r>
              <w:rPr>
                <w:spacing w:val="-8"/>
              </w:rPr>
              <w:t xml:space="preserve"> </w:t>
            </w:r>
            <w:r>
              <w:t>Work</w:t>
            </w:r>
            <w:r>
              <w:rPr>
                <w:spacing w:val="-7"/>
              </w:rPr>
              <w:t xml:space="preserve"> </w:t>
            </w:r>
            <w:r>
              <w:rPr>
                <w:spacing w:val="-4"/>
              </w:rPr>
              <w:t>Plan</w:t>
            </w:r>
          </w:p>
        </w:tc>
        <w:tc>
          <w:tcPr>
            <w:tcW w:w="4675" w:type="dxa"/>
          </w:tcPr>
          <w:p w14:paraId="73865E7B" w14:textId="77777777" w:rsidR="00847093" w:rsidRDefault="00B61512">
            <w:pPr>
              <w:pStyle w:val="TableParagraph"/>
              <w:spacing w:line="265" w:lineRule="exact"/>
            </w:pPr>
            <w:r>
              <w:t>Sample</w:t>
            </w:r>
            <w:r>
              <w:rPr>
                <w:spacing w:val="-8"/>
              </w:rPr>
              <w:t xml:space="preserve"> </w:t>
            </w:r>
            <w:r>
              <w:t>Work</w:t>
            </w:r>
            <w:r>
              <w:rPr>
                <w:spacing w:val="-8"/>
              </w:rPr>
              <w:t xml:space="preserve"> </w:t>
            </w:r>
            <w:r>
              <w:t>Plan</w:t>
            </w:r>
            <w:r>
              <w:rPr>
                <w:spacing w:val="-9"/>
              </w:rPr>
              <w:t xml:space="preserve"> </w:t>
            </w:r>
            <w:r>
              <w:t>demonstrating</w:t>
            </w:r>
            <w:r>
              <w:rPr>
                <w:spacing w:val="-8"/>
              </w:rPr>
              <w:t xml:space="preserve"> </w:t>
            </w:r>
            <w:r>
              <w:t>the</w:t>
            </w:r>
            <w:r>
              <w:rPr>
                <w:spacing w:val="-9"/>
              </w:rPr>
              <w:t xml:space="preserve"> </w:t>
            </w:r>
            <w:r>
              <w:rPr>
                <w:spacing w:val="-2"/>
              </w:rPr>
              <w:t>State’s</w:t>
            </w:r>
          </w:p>
          <w:p w14:paraId="04E396B0" w14:textId="0697E989" w:rsidR="00847093" w:rsidRDefault="00B61512">
            <w:pPr>
              <w:pStyle w:val="TableParagraph"/>
              <w:spacing w:line="248" w:lineRule="exact"/>
            </w:pPr>
            <w:r>
              <w:t>expectation</w:t>
            </w:r>
            <w:r>
              <w:rPr>
                <w:spacing w:val="-7"/>
              </w:rPr>
              <w:t xml:space="preserve"> </w:t>
            </w:r>
            <w:r>
              <w:t>of</w:t>
            </w:r>
            <w:r>
              <w:rPr>
                <w:spacing w:val="-6"/>
              </w:rPr>
              <w:t xml:space="preserve"> </w:t>
            </w:r>
            <w:r>
              <w:t>the</w:t>
            </w:r>
            <w:r>
              <w:rPr>
                <w:spacing w:val="-6"/>
              </w:rPr>
              <w:t xml:space="preserve"> </w:t>
            </w:r>
            <w:r>
              <w:t>VDA</w:t>
            </w:r>
            <w:r>
              <w:rPr>
                <w:spacing w:val="-7"/>
              </w:rPr>
              <w:t xml:space="preserve"> </w:t>
            </w:r>
            <w:r w:rsidR="009F3CD3">
              <w:rPr>
                <w:spacing w:val="-2"/>
              </w:rPr>
              <w:t>p</w:t>
            </w:r>
            <w:r>
              <w:rPr>
                <w:spacing w:val="-2"/>
              </w:rPr>
              <w:t>rocess.</w:t>
            </w:r>
          </w:p>
        </w:tc>
      </w:tr>
      <w:tr w:rsidR="00847093" w14:paraId="2AE49C48" w14:textId="77777777">
        <w:trPr>
          <w:trHeight w:val="1342"/>
        </w:trPr>
        <w:tc>
          <w:tcPr>
            <w:tcW w:w="4675" w:type="dxa"/>
          </w:tcPr>
          <w:p w14:paraId="0C69D75B" w14:textId="77777777" w:rsidR="00847093" w:rsidRDefault="00B61512">
            <w:pPr>
              <w:pStyle w:val="TableParagraph"/>
            </w:pPr>
            <w:r>
              <w:rPr>
                <w:spacing w:val="-2"/>
              </w:rPr>
              <w:t>Information</w:t>
            </w:r>
            <w:r>
              <w:rPr>
                <w:spacing w:val="7"/>
              </w:rPr>
              <w:t xml:space="preserve"> </w:t>
            </w:r>
            <w:r>
              <w:rPr>
                <w:spacing w:val="-2"/>
              </w:rPr>
              <w:t>Request</w:t>
            </w:r>
          </w:p>
        </w:tc>
        <w:tc>
          <w:tcPr>
            <w:tcW w:w="4675" w:type="dxa"/>
          </w:tcPr>
          <w:p w14:paraId="53776ACA" w14:textId="6F6B6894" w:rsidR="00847093" w:rsidRDefault="00B61512">
            <w:pPr>
              <w:pStyle w:val="TableParagraph"/>
              <w:ind w:right="142"/>
            </w:pPr>
            <w:r>
              <w:t>Questionnaire</w:t>
            </w:r>
            <w:r>
              <w:rPr>
                <w:spacing w:val="-8"/>
              </w:rPr>
              <w:t xml:space="preserve"> </w:t>
            </w:r>
            <w:r>
              <w:t>seeking</w:t>
            </w:r>
            <w:r>
              <w:rPr>
                <w:spacing w:val="-8"/>
              </w:rPr>
              <w:t xml:space="preserve"> </w:t>
            </w:r>
            <w:r>
              <w:t>responses</w:t>
            </w:r>
            <w:r>
              <w:rPr>
                <w:spacing w:val="-8"/>
              </w:rPr>
              <w:t xml:space="preserve"> </w:t>
            </w:r>
            <w:r>
              <w:t>for</w:t>
            </w:r>
            <w:r>
              <w:rPr>
                <w:spacing w:val="-8"/>
              </w:rPr>
              <w:t xml:space="preserve"> </w:t>
            </w:r>
            <w:r>
              <w:t>an</w:t>
            </w:r>
            <w:r>
              <w:rPr>
                <w:spacing w:val="-8"/>
              </w:rPr>
              <w:t xml:space="preserve"> </w:t>
            </w:r>
            <w:r>
              <w:t>overview of the Holder’s organization, operations, compliance history, and other relevant information</w:t>
            </w:r>
            <w:r>
              <w:rPr>
                <w:spacing w:val="-2"/>
              </w:rPr>
              <w:t xml:space="preserve"> </w:t>
            </w:r>
            <w:r>
              <w:t>for</w:t>
            </w:r>
            <w:r>
              <w:rPr>
                <w:spacing w:val="-2"/>
              </w:rPr>
              <w:t xml:space="preserve"> </w:t>
            </w:r>
            <w:r>
              <w:t>the</w:t>
            </w:r>
            <w:r>
              <w:rPr>
                <w:spacing w:val="-1"/>
              </w:rPr>
              <w:t xml:space="preserve"> </w:t>
            </w:r>
            <w:r>
              <w:t>VDA</w:t>
            </w:r>
            <w:r>
              <w:rPr>
                <w:spacing w:val="-2"/>
              </w:rPr>
              <w:t xml:space="preserve"> </w:t>
            </w:r>
            <w:r>
              <w:t>process.</w:t>
            </w:r>
            <w:r>
              <w:rPr>
                <w:spacing w:val="-2"/>
              </w:rPr>
              <w:t xml:space="preserve"> </w:t>
            </w:r>
            <w:r>
              <w:t>To</w:t>
            </w:r>
            <w:r>
              <w:rPr>
                <w:spacing w:val="-1"/>
              </w:rPr>
              <w:t xml:space="preserve"> </w:t>
            </w:r>
            <w:r>
              <w:t>be</w:t>
            </w:r>
            <w:r>
              <w:rPr>
                <w:spacing w:val="-2"/>
              </w:rPr>
              <w:t xml:space="preserve"> </w:t>
            </w:r>
            <w:r>
              <w:t>used</w:t>
            </w:r>
          </w:p>
          <w:p w14:paraId="2748B215" w14:textId="77777777" w:rsidR="00847093" w:rsidRDefault="00B61512">
            <w:pPr>
              <w:pStyle w:val="TableParagraph"/>
              <w:spacing w:line="248" w:lineRule="exact"/>
            </w:pPr>
            <w:r>
              <w:t>during</w:t>
            </w:r>
            <w:r>
              <w:rPr>
                <w:spacing w:val="-5"/>
              </w:rPr>
              <w:t xml:space="preserve"> </w:t>
            </w:r>
            <w:r>
              <w:rPr>
                <w:i/>
              </w:rPr>
              <w:t>Phase</w:t>
            </w:r>
            <w:r>
              <w:rPr>
                <w:i/>
                <w:spacing w:val="-5"/>
              </w:rPr>
              <w:t xml:space="preserve"> </w:t>
            </w:r>
            <w:r>
              <w:rPr>
                <w:i/>
              </w:rPr>
              <w:t>1</w:t>
            </w:r>
            <w:r>
              <w:rPr>
                <w:i/>
                <w:spacing w:val="-5"/>
              </w:rPr>
              <w:t xml:space="preserve"> </w:t>
            </w:r>
            <w:r>
              <w:rPr>
                <w:i/>
              </w:rPr>
              <w:t>-</w:t>
            </w:r>
            <w:r>
              <w:rPr>
                <w:i/>
                <w:spacing w:val="-5"/>
              </w:rPr>
              <w:t xml:space="preserve"> </w:t>
            </w:r>
            <w:r>
              <w:rPr>
                <w:i/>
                <w:spacing w:val="-2"/>
              </w:rPr>
              <w:t>Scoping</w:t>
            </w:r>
            <w:r>
              <w:rPr>
                <w:spacing w:val="-2"/>
              </w:rPr>
              <w:t>.</w:t>
            </w:r>
          </w:p>
        </w:tc>
      </w:tr>
      <w:tr w:rsidR="00847093" w14:paraId="419DE0B9" w14:textId="77777777">
        <w:trPr>
          <w:trHeight w:val="1342"/>
        </w:trPr>
        <w:tc>
          <w:tcPr>
            <w:tcW w:w="4675" w:type="dxa"/>
          </w:tcPr>
          <w:p w14:paraId="1F4C4907" w14:textId="77777777" w:rsidR="00847093" w:rsidRDefault="00B61512">
            <w:pPr>
              <w:pStyle w:val="TableParagraph"/>
            </w:pPr>
            <w:r>
              <w:t>Scoping</w:t>
            </w:r>
            <w:r>
              <w:rPr>
                <w:spacing w:val="37"/>
              </w:rPr>
              <w:t xml:space="preserve"> </w:t>
            </w:r>
            <w:r>
              <w:rPr>
                <w:spacing w:val="-2"/>
              </w:rPr>
              <w:t>Worksheet</w:t>
            </w:r>
          </w:p>
        </w:tc>
        <w:tc>
          <w:tcPr>
            <w:tcW w:w="4675" w:type="dxa"/>
          </w:tcPr>
          <w:p w14:paraId="5A7B2741" w14:textId="4BF74C6D" w:rsidR="00847093" w:rsidRDefault="00B61512" w:rsidP="003A6A24">
            <w:pPr>
              <w:pStyle w:val="TableParagraph"/>
              <w:ind w:right="142"/>
            </w:pPr>
            <w:r>
              <w:t xml:space="preserve">Worksheet is used to document Holder’s </w:t>
            </w:r>
            <w:r w:rsidR="00F82CB3">
              <w:t xml:space="preserve">available </w:t>
            </w:r>
            <w:r>
              <w:t>record</w:t>
            </w:r>
            <w:r w:rsidR="00F82CB3">
              <w:t>s</w:t>
            </w:r>
            <w:r>
              <w:rPr>
                <w:spacing w:val="-6"/>
              </w:rPr>
              <w:t xml:space="preserve"> </w:t>
            </w:r>
            <w:r>
              <w:t>by</w:t>
            </w:r>
            <w:r>
              <w:rPr>
                <w:spacing w:val="-6"/>
              </w:rPr>
              <w:t xml:space="preserve"> </w:t>
            </w:r>
            <w:r>
              <w:t>legal</w:t>
            </w:r>
            <w:r>
              <w:rPr>
                <w:spacing w:val="-6"/>
              </w:rPr>
              <w:t xml:space="preserve"> </w:t>
            </w:r>
            <w:r>
              <w:t>entity</w:t>
            </w:r>
            <w:r>
              <w:rPr>
                <w:spacing w:val="-5"/>
              </w:rPr>
              <w:t xml:space="preserve"> </w:t>
            </w:r>
            <w:r>
              <w:t>and</w:t>
            </w:r>
            <w:r>
              <w:rPr>
                <w:spacing w:val="-6"/>
              </w:rPr>
              <w:t xml:space="preserve"> </w:t>
            </w:r>
            <w:r>
              <w:t>property</w:t>
            </w:r>
            <w:r>
              <w:rPr>
                <w:spacing w:val="-6"/>
              </w:rPr>
              <w:t xml:space="preserve"> </w:t>
            </w:r>
            <w:r>
              <w:t>type.</w:t>
            </w:r>
            <w:r>
              <w:rPr>
                <w:spacing w:val="-5"/>
              </w:rPr>
              <w:t xml:space="preserve"> </w:t>
            </w:r>
            <w:r>
              <w:t>To</w:t>
            </w:r>
            <w:r>
              <w:rPr>
                <w:spacing w:val="-5"/>
              </w:rPr>
              <w:t xml:space="preserve"> </w:t>
            </w:r>
            <w:r>
              <w:t xml:space="preserve">be used during </w:t>
            </w:r>
            <w:r>
              <w:rPr>
                <w:i/>
              </w:rPr>
              <w:t>Phase 1 – Scoping</w:t>
            </w:r>
            <w:r>
              <w:rPr>
                <w:spacing w:val="-2"/>
              </w:rPr>
              <w:t>.</w:t>
            </w:r>
          </w:p>
        </w:tc>
      </w:tr>
      <w:tr w:rsidR="00847093" w14:paraId="483739C9" w14:textId="77777777">
        <w:trPr>
          <w:trHeight w:val="1343"/>
        </w:trPr>
        <w:tc>
          <w:tcPr>
            <w:tcW w:w="4675" w:type="dxa"/>
          </w:tcPr>
          <w:p w14:paraId="60C2F990" w14:textId="77777777" w:rsidR="00847093" w:rsidRDefault="00B61512">
            <w:pPr>
              <w:pStyle w:val="TableParagraph"/>
              <w:ind w:right="142"/>
            </w:pPr>
            <w:r>
              <w:t>Form</w:t>
            </w:r>
            <w:r>
              <w:rPr>
                <w:spacing w:val="-8"/>
              </w:rPr>
              <w:t xml:space="preserve"> </w:t>
            </w:r>
            <w:r>
              <w:t>VDA-2</w:t>
            </w:r>
            <w:r>
              <w:rPr>
                <w:spacing w:val="-7"/>
              </w:rPr>
              <w:t xml:space="preserve"> </w:t>
            </w:r>
            <w:r>
              <w:t>—</w:t>
            </w:r>
            <w:r>
              <w:rPr>
                <w:spacing w:val="-8"/>
              </w:rPr>
              <w:t xml:space="preserve"> </w:t>
            </w:r>
            <w:r>
              <w:t>Voluntary</w:t>
            </w:r>
            <w:r>
              <w:rPr>
                <w:spacing w:val="-7"/>
              </w:rPr>
              <w:t xml:space="preserve"> </w:t>
            </w:r>
            <w:r>
              <w:t>Self</w:t>
            </w:r>
            <w:r>
              <w:rPr>
                <w:spacing w:val="-8"/>
              </w:rPr>
              <w:t xml:space="preserve"> </w:t>
            </w:r>
            <w:r>
              <w:t xml:space="preserve">Disclosure </w:t>
            </w:r>
            <w:r>
              <w:rPr>
                <w:spacing w:val="-2"/>
              </w:rPr>
              <w:t>Agreement</w:t>
            </w:r>
          </w:p>
        </w:tc>
        <w:tc>
          <w:tcPr>
            <w:tcW w:w="4675" w:type="dxa"/>
          </w:tcPr>
          <w:p w14:paraId="32ECF9C8" w14:textId="77777777" w:rsidR="00847093" w:rsidRDefault="00B61512">
            <w:pPr>
              <w:pStyle w:val="TableParagraph"/>
              <w:spacing w:line="270" w:lineRule="atLeast"/>
              <w:ind w:right="142"/>
            </w:pPr>
            <w:r>
              <w:t>Form VDA-2, executed by an officer of the company,</w:t>
            </w:r>
            <w:r>
              <w:rPr>
                <w:spacing w:val="-8"/>
              </w:rPr>
              <w:t xml:space="preserve"> </w:t>
            </w:r>
            <w:r>
              <w:t>finalizes</w:t>
            </w:r>
            <w:r>
              <w:rPr>
                <w:spacing w:val="-8"/>
              </w:rPr>
              <w:t xml:space="preserve"> </w:t>
            </w:r>
            <w:r>
              <w:t>the</w:t>
            </w:r>
            <w:r>
              <w:rPr>
                <w:spacing w:val="-8"/>
              </w:rPr>
              <w:t xml:space="preserve"> </w:t>
            </w:r>
            <w:r>
              <w:t>Voluntary</w:t>
            </w:r>
            <w:r>
              <w:rPr>
                <w:spacing w:val="-8"/>
              </w:rPr>
              <w:t xml:space="preserve"> </w:t>
            </w:r>
            <w:r>
              <w:t>Self</w:t>
            </w:r>
            <w:r>
              <w:rPr>
                <w:spacing w:val="-8"/>
              </w:rPr>
              <w:t xml:space="preserve"> </w:t>
            </w:r>
            <w:r>
              <w:t>Disclosure Agreement between the Holder and the State. Form VDA-2 will be countersigned by the Secretary of State.</w:t>
            </w:r>
          </w:p>
        </w:tc>
      </w:tr>
      <w:tr w:rsidR="00F82CB3" w14:paraId="604FD049" w14:textId="77777777">
        <w:trPr>
          <w:trHeight w:val="531"/>
        </w:trPr>
        <w:tc>
          <w:tcPr>
            <w:tcW w:w="4675" w:type="dxa"/>
          </w:tcPr>
          <w:p w14:paraId="3A1F5C74" w14:textId="76A6B450" w:rsidR="00F82CB3" w:rsidRDefault="00F82CB3">
            <w:pPr>
              <w:pStyle w:val="TableParagraph"/>
              <w:spacing w:line="262" w:lineRule="exact"/>
            </w:pPr>
            <w:r>
              <w:t>SOS Approved VDA AR Procedures</w:t>
            </w:r>
          </w:p>
        </w:tc>
        <w:tc>
          <w:tcPr>
            <w:tcW w:w="4675" w:type="dxa"/>
          </w:tcPr>
          <w:p w14:paraId="602AAD86" w14:textId="0ED41E1F" w:rsidR="00F82CB3" w:rsidRDefault="00F82CB3">
            <w:pPr>
              <w:pStyle w:val="TableParagraph"/>
              <w:spacing w:line="262" w:lineRule="exact"/>
            </w:pPr>
            <w:r>
              <w:t>Details SOS approved review methodologies for accounts receivable credit balances.</w:t>
            </w:r>
          </w:p>
        </w:tc>
      </w:tr>
      <w:tr w:rsidR="00847093" w14:paraId="2D9FD1DB" w14:textId="77777777">
        <w:trPr>
          <w:trHeight w:val="531"/>
        </w:trPr>
        <w:tc>
          <w:tcPr>
            <w:tcW w:w="4675" w:type="dxa"/>
          </w:tcPr>
          <w:p w14:paraId="09B09C7B" w14:textId="77777777" w:rsidR="00847093" w:rsidRDefault="00B61512">
            <w:pPr>
              <w:pStyle w:val="TableParagraph"/>
              <w:spacing w:line="262" w:lineRule="exact"/>
            </w:pPr>
            <w:r>
              <w:t>Advocate</w:t>
            </w:r>
            <w:r>
              <w:rPr>
                <w:spacing w:val="-12"/>
              </w:rPr>
              <w:t xml:space="preserve"> </w:t>
            </w:r>
            <w:r>
              <w:rPr>
                <w:spacing w:val="-4"/>
              </w:rPr>
              <w:t>List</w:t>
            </w:r>
          </w:p>
        </w:tc>
        <w:tc>
          <w:tcPr>
            <w:tcW w:w="4675" w:type="dxa"/>
          </w:tcPr>
          <w:p w14:paraId="576FC099" w14:textId="77777777" w:rsidR="00847093" w:rsidRDefault="00B61512">
            <w:pPr>
              <w:pStyle w:val="TableParagraph"/>
              <w:spacing w:line="262" w:lineRule="exact"/>
            </w:pPr>
            <w:r>
              <w:t>List</w:t>
            </w:r>
            <w:r>
              <w:rPr>
                <w:spacing w:val="-8"/>
              </w:rPr>
              <w:t xml:space="preserve"> </w:t>
            </w:r>
            <w:r>
              <w:t>of</w:t>
            </w:r>
            <w:r>
              <w:rPr>
                <w:spacing w:val="-7"/>
              </w:rPr>
              <w:t xml:space="preserve"> </w:t>
            </w:r>
            <w:r>
              <w:t>Advocates</w:t>
            </w:r>
            <w:r>
              <w:rPr>
                <w:spacing w:val="-8"/>
              </w:rPr>
              <w:t xml:space="preserve"> </w:t>
            </w:r>
            <w:r>
              <w:t>that</w:t>
            </w:r>
            <w:r>
              <w:rPr>
                <w:spacing w:val="-7"/>
              </w:rPr>
              <w:t xml:space="preserve"> </w:t>
            </w:r>
            <w:r>
              <w:t>have</w:t>
            </w:r>
            <w:r>
              <w:rPr>
                <w:spacing w:val="-7"/>
              </w:rPr>
              <w:t xml:space="preserve"> </w:t>
            </w:r>
            <w:r>
              <w:t>represented</w:t>
            </w:r>
            <w:r>
              <w:rPr>
                <w:spacing w:val="-8"/>
              </w:rPr>
              <w:t xml:space="preserve"> </w:t>
            </w:r>
            <w:r>
              <w:rPr>
                <w:spacing w:val="-2"/>
              </w:rPr>
              <w:t>Holders</w:t>
            </w:r>
          </w:p>
          <w:p w14:paraId="753C83F9" w14:textId="77777777" w:rsidR="00847093" w:rsidRDefault="00B61512">
            <w:pPr>
              <w:pStyle w:val="TableParagraph"/>
              <w:spacing w:line="248" w:lineRule="exact"/>
            </w:pPr>
            <w:r>
              <w:t>in</w:t>
            </w:r>
            <w:r>
              <w:rPr>
                <w:spacing w:val="-7"/>
              </w:rPr>
              <w:t xml:space="preserve"> </w:t>
            </w:r>
            <w:r>
              <w:t>the</w:t>
            </w:r>
            <w:r>
              <w:rPr>
                <w:spacing w:val="-4"/>
              </w:rPr>
              <w:t xml:space="preserve"> </w:t>
            </w:r>
            <w:r>
              <w:t>SOS</w:t>
            </w:r>
            <w:r>
              <w:rPr>
                <w:spacing w:val="-3"/>
              </w:rPr>
              <w:t xml:space="preserve"> </w:t>
            </w:r>
            <w:r>
              <w:t>VDA</w:t>
            </w:r>
            <w:r>
              <w:rPr>
                <w:spacing w:val="-4"/>
              </w:rPr>
              <w:t xml:space="preserve"> </w:t>
            </w:r>
            <w:r>
              <w:rPr>
                <w:spacing w:val="-2"/>
              </w:rPr>
              <w:t>Program.</w:t>
            </w:r>
          </w:p>
        </w:tc>
      </w:tr>
      <w:tr w:rsidR="00847093" w14:paraId="4EE09E4B" w14:textId="77777777">
        <w:trPr>
          <w:trHeight w:val="1342"/>
        </w:trPr>
        <w:tc>
          <w:tcPr>
            <w:tcW w:w="4675" w:type="dxa"/>
          </w:tcPr>
          <w:p w14:paraId="674295B3" w14:textId="77777777" w:rsidR="00847093" w:rsidRDefault="00B61512">
            <w:pPr>
              <w:pStyle w:val="TableParagraph"/>
            </w:pPr>
            <w:r>
              <w:t>SOS</w:t>
            </w:r>
            <w:r>
              <w:rPr>
                <w:spacing w:val="-7"/>
              </w:rPr>
              <w:t xml:space="preserve"> </w:t>
            </w:r>
            <w:r>
              <w:t>VDA</w:t>
            </w:r>
            <w:r>
              <w:rPr>
                <w:spacing w:val="-7"/>
              </w:rPr>
              <w:t xml:space="preserve"> </w:t>
            </w:r>
            <w:r>
              <w:t>Program</w:t>
            </w:r>
            <w:r>
              <w:rPr>
                <w:spacing w:val="-7"/>
              </w:rPr>
              <w:t xml:space="preserve"> </w:t>
            </w:r>
            <w:r>
              <w:rPr>
                <w:spacing w:val="-2"/>
              </w:rPr>
              <w:t>Regulations</w:t>
            </w:r>
          </w:p>
        </w:tc>
        <w:tc>
          <w:tcPr>
            <w:tcW w:w="4675" w:type="dxa"/>
          </w:tcPr>
          <w:p w14:paraId="0075D763" w14:textId="77777777" w:rsidR="00847093" w:rsidRDefault="00B61512">
            <w:pPr>
              <w:pStyle w:val="TableParagraph"/>
              <w:ind w:right="142"/>
            </w:pPr>
            <w:r>
              <w:t>SOS VDA Program Regulations became effective on July 11, 2017.</w:t>
            </w:r>
            <w:r>
              <w:rPr>
                <w:spacing w:val="40"/>
              </w:rPr>
              <w:t xml:space="preserve"> </w:t>
            </w:r>
            <w:r>
              <w:t>Regulations provide an overview of the estimation methodology expected</w:t>
            </w:r>
            <w:r>
              <w:rPr>
                <w:spacing w:val="-6"/>
              </w:rPr>
              <w:t xml:space="preserve"> </w:t>
            </w:r>
            <w:r>
              <w:t>under</w:t>
            </w:r>
            <w:r>
              <w:rPr>
                <w:spacing w:val="-6"/>
              </w:rPr>
              <w:t xml:space="preserve"> </w:t>
            </w:r>
            <w:r>
              <w:t>the</w:t>
            </w:r>
            <w:r>
              <w:rPr>
                <w:spacing w:val="-6"/>
              </w:rPr>
              <w:t xml:space="preserve"> </w:t>
            </w:r>
            <w:r>
              <w:t>SOS</w:t>
            </w:r>
            <w:r>
              <w:rPr>
                <w:spacing w:val="-6"/>
              </w:rPr>
              <w:t xml:space="preserve"> </w:t>
            </w:r>
            <w:r>
              <w:t>VDA</w:t>
            </w:r>
            <w:r>
              <w:rPr>
                <w:spacing w:val="-6"/>
              </w:rPr>
              <w:t xml:space="preserve"> </w:t>
            </w:r>
            <w:r>
              <w:t>Program</w:t>
            </w:r>
            <w:r>
              <w:rPr>
                <w:spacing w:val="-5"/>
              </w:rPr>
              <w:t xml:space="preserve"> </w:t>
            </w:r>
            <w:r>
              <w:t>and</w:t>
            </w:r>
            <w:r>
              <w:rPr>
                <w:spacing w:val="-6"/>
              </w:rPr>
              <w:t xml:space="preserve"> </w:t>
            </w:r>
            <w:r>
              <w:t>other</w:t>
            </w:r>
          </w:p>
          <w:p w14:paraId="43D49EE5" w14:textId="77777777" w:rsidR="00847093" w:rsidRDefault="00B61512">
            <w:pPr>
              <w:pStyle w:val="TableParagraph"/>
              <w:spacing w:line="248" w:lineRule="exact"/>
            </w:pPr>
            <w:r>
              <w:t>VDA</w:t>
            </w:r>
            <w:r>
              <w:rPr>
                <w:spacing w:val="-5"/>
              </w:rPr>
              <w:t xml:space="preserve"> </w:t>
            </w:r>
            <w:r>
              <w:rPr>
                <w:spacing w:val="-2"/>
              </w:rPr>
              <w:t>matters.</w:t>
            </w:r>
          </w:p>
        </w:tc>
      </w:tr>
      <w:tr w:rsidR="00847093" w14:paraId="6B4F0DEA" w14:textId="77777777">
        <w:trPr>
          <w:trHeight w:val="537"/>
        </w:trPr>
        <w:tc>
          <w:tcPr>
            <w:tcW w:w="4675" w:type="dxa"/>
          </w:tcPr>
          <w:p w14:paraId="1A258627" w14:textId="77777777" w:rsidR="00847093" w:rsidRDefault="00B61512">
            <w:pPr>
              <w:pStyle w:val="TableParagraph"/>
            </w:pPr>
            <w:r>
              <w:lastRenderedPageBreak/>
              <w:t>SOS</w:t>
            </w:r>
            <w:r>
              <w:rPr>
                <w:spacing w:val="-7"/>
              </w:rPr>
              <w:t xml:space="preserve"> </w:t>
            </w:r>
            <w:r>
              <w:t>VDA</w:t>
            </w:r>
            <w:r>
              <w:rPr>
                <w:spacing w:val="-6"/>
              </w:rPr>
              <w:t xml:space="preserve"> </w:t>
            </w:r>
            <w:r>
              <w:t>Program</w:t>
            </w:r>
            <w:r>
              <w:rPr>
                <w:spacing w:val="-7"/>
              </w:rPr>
              <w:t xml:space="preserve"> </w:t>
            </w:r>
            <w:r>
              <w:rPr>
                <w:spacing w:val="-2"/>
              </w:rPr>
              <w:t>Guidelines</w:t>
            </w:r>
          </w:p>
        </w:tc>
        <w:tc>
          <w:tcPr>
            <w:tcW w:w="4675" w:type="dxa"/>
          </w:tcPr>
          <w:p w14:paraId="2C985704" w14:textId="77777777" w:rsidR="00847093" w:rsidRDefault="00B61512">
            <w:pPr>
              <w:pStyle w:val="TableParagraph"/>
              <w:spacing w:line="270" w:lineRule="atLeast"/>
              <w:ind w:right="142"/>
            </w:pPr>
            <w:r>
              <w:t>The</w:t>
            </w:r>
            <w:r>
              <w:rPr>
                <w:spacing w:val="-7"/>
              </w:rPr>
              <w:t xml:space="preserve"> </w:t>
            </w:r>
            <w:r>
              <w:t>SOS</w:t>
            </w:r>
            <w:r>
              <w:rPr>
                <w:spacing w:val="-7"/>
              </w:rPr>
              <w:t xml:space="preserve"> </w:t>
            </w:r>
            <w:r>
              <w:t>VDA</w:t>
            </w:r>
            <w:r>
              <w:rPr>
                <w:spacing w:val="-7"/>
              </w:rPr>
              <w:t xml:space="preserve"> </w:t>
            </w:r>
            <w:r>
              <w:t>Program</w:t>
            </w:r>
            <w:r>
              <w:rPr>
                <w:spacing w:val="-7"/>
              </w:rPr>
              <w:t xml:space="preserve"> </w:t>
            </w:r>
            <w:r>
              <w:t>Guidelines</w:t>
            </w:r>
            <w:r>
              <w:rPr>
                <w:spacing w:val="-6"/>
              </w:rPr>
              <w:t xml:space="preserve"> </w:t>
            </w:r>
            <w:r>
              <w:t>define</w:t>
            </w:r>
            <w:r>
              <w:rPr>
                <w:spacing w:val="-7"/>
              </w:rPr>
              <w:t xml:space="preserve"> </w:t>
            </w:r>
            <w:r>
              <w:t>the expectations of the SOS VDA Program.</w:t>
            </w:r>
          </w:p>
        </w:tc>
      </w:tr>
    </w:tbl>
    <w:p w14:paraId="52D5C590" w14:textId="77777777" w:rsidR="00847093" w:rsidRDefault="00847093">
      <w:pPr>
        <w:spacing w:line="270" w:lineRule="atLeast"/>
        <w:sectPr w:rsidR="00847093" w:rsidSect="00555F78">
          <w:pgSz w:w="12240" w:h="15840"/>
          <w:pgMar w:top="1820" w:right="1320" w:bottom="2320" w:left="1220" w:header="0" w:footer="2135" w:gutter="0"/>
          <w:cols w:space="720"/>
          <w:docGrid w:linePitch="299"/>
        </w:sectPr>
      </w:pPr>
    </w:p>
    <w:p w14:paraId="6E091361" w14:textId="77777777" w:rsidR="00847093" w:rsidRDefault="00B61512">
      <w:pPr>
        <w:spacing w:before="70"/>
        <w:ind w:right="118"/>
        <w:jc w:val="right"/>
        <w:rPr>
          <w:b/>
          <w:i/>
        </w:rPr>
      </w:pPr>
      <w:r>
        <w:rPr>
          <w:b/>
          <w:i/>
        </w:rPr>
        <w:lastRenderedPageBreak/>
        <w:t>Appendix</w:t>
      </w:r>
      <w:r>
        <w:rPr>
          <w:b/>
          <w:i/>
          <w:spacing w:val="-10"/>
        </w:rPr>
        <w:t xml:space="preserve"> B</w:t>
      </w:r>
    </w:p>
    <w:p w14:paraId="6D3969EB" w14:textId="77777777" w:rsidR="00847093" w:rsidRDefault="00847093">
      <w:pPr>
        <w:pStyle w:val="BodyText"/>
        <w:rPr>
          <w:b/>
          <w:i/>
        </w:rPr>
      </w:pPr>
    </w:p>
    <w:p w14:paraId="4EA15BF9" w14:textId="77777777" w:rsidR="00847093" w:rsidRDefault="00847093">
      <w:pPr>
        <w:pStyle w:val="BodyText"/>
        <w:spacing w:before="63"/>
        <w:rPr>
          <w:b/>
          <w:i/>
        </w:rPr>
      </w:pPr>
    </w:p>
    <w:p w14:paraId="1F524630" w14:textId="77777777" w:rsidR="00847093" w:rsidRDefault="00B61512">
      <w:pPr>
        <w:pStyle w:val="Heading2"/>
        <w:ind w:left="1244" w:right="1147"/>
        <w:jc w:val="center"/>
      </w:pPr>
      <w:r>
        <w:t>Sample</w:t>
      </w:r>
      <w:r>
        <w:rPr>
          <w:spacing w:val="-8"/>
        </w:rPr>
        <w:t xml:space="preserve"> </w:t>
      </w:r>
      <w:r>
        <w:t>Table</w:t>
      </w:r>
      <w:r>
        <w:rPr>
          <w:spacing w:val="-6"/>
        </w:rPr>
        <w:t xml:space="preserve"> </w:t>
      </w:r>
      <w:r>
        <w:t>of</w:t>
      </w:r>
      <w:r>
        <w:rPr>
          <w:spacing w:val="-8"/>
        </w:rPr>
        <w:t xml:space="preserve"> </w:t>
      </w:r>
      <w:r>
        <w:t>Contents</w:t>
      </w:r>
      <w:r>
        <w:rPr>
          <w:spacing w:val="-5"/>
        </w:rPr>
        <w:t xml:space="preserve"> </w:t>
      </w:r>
      <w:r>
        <w:t>for</w:t>
      </w:r>
      <w:r>
        <w:rPr>
          <w:spacing w:val="-7"/>
        </w:rPr>
        <w:t xml:space="preserve"> </w:t>
      </w:r>
      <w:r>
        <w:t>Holder’s</w:t>
      </w:r>
      <w:r>
        <w:rPr>
          <w:spacing w:val="-6"/>
        </w:rPr>
        <w:t xml:space="preserve"> </w:t>
      </w:r>
      <w:r>
        <w:t>SOS</w:t>
      </w:r>
      <w:r>
        <w:rPr>
          <w:spacing w:val="-7"/>
        </w:rPr>
        <w:t xml:space="preserve"> </w:t>
      </w:r>
      <w:r>
        <w:t>VDA</w:t>
      </w:r>
      <w:r>
        <w:rPr>
          <w:spacing w:val="-7"/>
        </w:rPr>
        <w:t xml:space="preserve"> </w:t>
      </w:r>
      <w:r>
        <w:rPr>
          <w:spacing w:val="-2"/>
        </w:rPr>
        <w:t>Narrative</w:t>
      </w:r>
    </w:p>
    <w:p w14:paraId="325B540A" w14:textId="77777777" w:rsidR="00847093" w:rsidRDefault="00847093">
      <w:pPr>
        <w:pStyle w:val="BodyText"/>
        <w:spacing w:before="42"/>
        <w:rPr>
          <w:b/>
        </w:rPr>
      </w:pPr>
    </w:p>
    <w:p w14:paraId="74B3CABD" w14:textId="77777777" w:rsidR="00847093" w:rsidRDefault="00B61512">
      <w:pPr>
        <w:pStyle w:val="ListParagraph"/>
        <w:numPr>
          <w:ilvl w:val="0"/>
          <w:numId w:val="2"/>
        </w:numPr>
        <w:tabs>
          <w:tab w:val="left" w:pos="1299"/>
        </w:tabs>
        <w:spacing w:before="1"/>
        <w:ind w:left="1299" w:hanging="720"/>
      </w:pPr>
      <w:r>
        <w:t>Holder</w:t>
      </w:r>
      <w:r>
        <w:rPr>
          <w:spacing w:val="-11"/>
        </w:rPr>
        <w:t xml:space="preserve"> </w:t>
      </w:r>
      <w:r>
        <w:rPr>
          <w:spacing w:val="-2"/>
        </w:rPr>
        <w:t>Background</w:t>
      </w:r>
    </w:p>
    <w:p w14:paraId="30759CF6" w14:textId="77777777" w:rsidR="00847093" w:rsidRDefault="00B61512">
      <w:pPr>
        <w:pStyle w:val="ListParagraph"/>
        <w:numPr>
          <w:ilvl w:val="1"/>
          <w:numId w:val="2"/>
        </w:numPr>
        <w:tabs>
          <w:tab w:val="left" w:pos="1658"/>
        </w:tabs>
        <w:spacing w:before="21"/>
        <w:ind w:left="1658" w:hanging="359"/>
      </w:pPr>
      <w:r>
        <w:t>Date,</w:t>
      </w:r>
      <w:r>
        <w:rPr>
          <w:spacing w:val="-8"/>
        </w:rPr>
        <w:t xml:space="preserve"> </w:t>
      </w:r>
      <w:r>
        <w:t>state</w:t>
      </w:r>
      <w:r>
        <w:rPr>
          <w:spacing w:val="-7"/>
        </w:rPr>
        <w:t xml:space="preserve"> </w:t>
      </w:r>
      <w:r>
        <w:t>of</w:t>
      </w:r>
      <w:r>
        <w:rPr>
          <w:spacing w:val="-6"/>
        </w:rPr>
        <w:t xml:space="preserve"> </w:t>
      </w:r>
      <w:r>
        <w:t>incorporation,</w:t>
      </w:r>
      <w:r>
        <w:rPr>
          <w:spacing w:val="-7"/>
        </w:rPr>
        <w:t xml:space="preserve"> </w:t>
      </w:r>
      <w:r>
        <w:t>and</w:t>
      </w:r>
      <w:r>
        <w:rPr>
          <w:spacing w:val="-7"/>
        </w:rPr>
        <w:t xml:space="preserve"> </w:t>
      </w:r>
      <w:r>
        <w:t>EIN</w:t>
      </w:r>
      <w:r>
        <w:rPr>
          <w:spacing w:val="-6"/>
        </w:rPr>
        <w:t xml:space="preserve"> </w:t>
      </w:r>
      <w:r>
        <w:t>for</w:t>
      </w:r>
      <w:r>
        <w:rPr>
          <w:spacing w:val="-7"/>
        </w:rPr>
        <w:t xml:space="preserve"> </w:t>
      </w:r>
      <w:r>
        <w:t>each</w:t>
      </w:r>
      <w:r>
        <w:rPr>
          <w:spacing w:val="-7"/>
        </w:rPr>
        <w:t xml:space="preserve"> </w:t>
      </w:r>
      <w:r>
        <w:rPr>
          <w:spacing w:val="-2"/>
        </w:rPr>
        <w:t>entity</w:t>
      </w:r>
    </w:p>
    <w:p w14:paraId="2B135D37" w14:textId="77777777" w:rsidR="00847093" w:rsidRDefault="00B61512">
      <w:pPr>
        <w:pStyle w:val="ListParagraph"/>
        <w:numPr>
          <w:ilvl w:val="1"/>
          <w:numId w:val="2"/>
        </w:numPr>
        <w:tabs>
          <w:tab w:val="left" w:pos="1657"/>
          <w:tab w:val="left" w:pos="1659"/>
        </w:tabs>
        <w:spacing w:before="21" w:line="259" w:lineRule="auto"/>
        <w:ind w:right="118"/>
      </w:pPr>
      <w:r>
        <w:t>Description</w:t>
      </w:r>
      <w:r>
        <w:rPr>
          <w:spacing w:val="34"/>
        </w:rPr>
        <w:t xml:space="preserve"> </w:t>
      </w:r>
      <w:r>
        <w:t>of</w:t>
      </w:r>
      <w:r>
        <w:rPr>
          <w:spacing w:val="34"/>
        </w:rPr>
        <w:t xml:space="preserve"> </w:t>
      </w:r>
      <w:r>
        <w:t>the</w:t>
      </w:r>
      <w:r>
        <w:rPr>
          <w:spacing w:val="34"/>
        </w:rPr>
        <w:t xml:space="preserve"> </w:t>
      </w:r>
      <w:r>
        <w:t>various</w:t>
      </w:r>
      <w:r>
        <w:rPr>
          <w:spacing w:val="34"/>
        </w:rPr>
        <w:t xml:space="preserve"> </w:t>
      </w:r>
      <w:r>
        <w:t>lines</w:t>
      </w:r>
      <w:r>
        <w:rPr>
          <w:spacing w:val="34"/>
        </w:rPr>
        <w:t xml:space="preserve"> </w:t>
      </w:r>
      <w:r>
        <w:t>of</w:t>
      </w:r>
      <w:r>
        <w:rPr>
          <w:spacing w:val="35"/>
        </w:rPr>
        <w:t xml:space="preserve"> </w:t>
      </w:r>
      <w:r>
        <w:t>business</w:t>
      </w:r>
      <w:r>
        <w:rPr>
          <w:spacing w:val="34"/>
        </w:rPr>
        <w:t xml:space="preserve"> </w:t>
      </w:r>
      <w:r>
        <w:t>of</w:t>
      </w:r>
      <w:r>
        <w:rPr>
          <w:spacing w:val="35"/>
        </w:rPr>
        <w:t xml:space="preserve"> </w:t>
      </w:r>
      <w:r>
        <w:t>the</w:t>
      </w:r>
      <w:r>
        <w:rPr>
          <w:spacing w:val="36"/>
        </w:rPr>
        <w:t xml:space="preserve"> </w:t>
      </w:r>
      <w:r>
        <w:t>organization</w:t>
      </w:r>
      <w:r>
        <w:rPr>
          <w:spacing w:val="36"/>
        </w:rPr>
        <w:t xml:space="preserve"> </w:t>
      </w:r>
      <w:r>
        <w:t>for</w:t>
      </w:r>
      <w:r>
        <w:rPr>
          <w:spacing w:val="34"/>
        </w:rPr>
        <w:t xml:space="preserve"> </w:t>
      </w:r>
      <w:r>
        <w:t>each</w:t>
      </w:r>
      <w:r>
        <w:rPr>
          <w:spacing w:val="34"/>
        </w:rPr>
        <w:t xml:space="preserve"> </w:t>
      </w:r>
      <w:r>
        <w:t>of</w:t>
      </w:r>
      <w:r>
        <w:rPr>
          <w:spacing w:val="35"/>
        </w:rPr>
        <w:t xml:space="preserve"> </w:t>
      </w:r>
      <w:r>
        <w:t>the</w:t>
      </w:r>
      <w:r>
        <w:rPr>
          <w:spacing w:val="33"/>
        </w:rPr>
        <w:t xml:space="preserve"> </w:t>
      </w:r>
      <w:r>
        <w:t xml:space="preserve">legal </w:t>
      </w:r>
      <w:r>
        <w:rPr>
          <w:spacing w:val="-2"/>
        </w:rPr>
        <w:t>entities</w:t>
      </w:r>
    </w:p>
    <w:p w14:paraId="20EBC446" w14:textId="77777777" w:rsidR="00847093" w:rsidRDefault="00B61512">
      <w:pPr>
        <w:pStyle w:val="ListParagraph"/>
        <w:numPr>
          <w:ilvl w:val="1"/>
          <w:numId w:val="2"/>
        </w:numPr>
        <w:tabs>
          <w:tab w:val="left" w:pos="1659"/>
        </w:tabs>
        <w:spacing w:line="268" w:lineRule="exact"/>
      </w:pPr>
      <w:r>
        <w:t>Acquisition</w:t>
      </w:r>
      <w:r>
        <w:rPr>
          <w:spacing w:val="-11"/>
        </w:rPr>
        <w:t xml:space="preserve"> </w:t>
      </w:r>
      <w:r>
        <w:t>and</w:t>
      </w:r>
      <w:r>
        <w:rPr>
          <w:spacing w:val="-11"/>
        </w:rPr>
        <w:t xml:space="preserve"> </w:t>
      </w:r>
      <w:r>
        <w:t>divestiture</w:t>
      </w:r>
      <w:r>
        <w:rPr>
          <w:spacing w:val="-10"/>
        </w:rPr>
        <w:t xml:space="preserve"> </w:t>
      </w:r>
      <w:r>
        <w:rPr>
          <w:spacing w:val="-2"/>
        </w:rPr>
        <w:t>history</w:t>
      </w:r>
    </w:p>
    <w:p w14:paraId="0FD57B3D" w14:textId="77777777" w:rsidR="00847093" w:rsidRDefault="00B61512">
      <w:pPr>
        <w:pStyle w:val="ListParagraph"/>
        <w:numPr>
          <w:ilvl w:val="1"/>
          <w:numId w:val="2"/>
        </w:numPr>
        <w:tabs>
          <w:tab w:val="left" w:pos="1657"/>
        </w:tabs>
        <w:spacing w:before="22"/>
        <w:ind w:left="1657" w:hanging="358"/>
      </w:pPr>
      <w:r>
        <w:t>Bankruptcies</w:t>
      </w:r>
      <w:r>
        <w:rPr>
          <w:spacing w:val="-8"/>
        </w:rPr>
        <w:t xml:space="preserve"> </w:t>
      </w:r>
      <w:r>
        <w:t>and</w:t>
      </w:r>
      <w:r>
        <w:rPr>
          <w:spacing w:val="-9"/>
        </w:rPr>
        <w:t xml:space="preserve"> </w:t>
      </w:r>
      <w:r>
        <w:t>impact</w:t>
      </w:r>
      <w:r>
        <w:rPr>
          <w:spacing w:val="-8"/>
        </w:rPr>
        <w:t xml:space="preserve"> </w:t>
      </w:r>
      <w:r>
        <w:t>on</w:t>
      </w:r>
      <w:r>
        <w:rPr>
          <w:spacing w:val="-9"/>
        </w:rPr>
        <w:t xml:space="preserve"> </w:t>
      </w:r>
      <w:r>
        <w:t>periods</w:t>
      </w:r>
      <w:r>
        <w:rPr>
          <w:spacing w:val="-10"/>
        </w:rPr>
        <w:t xml:space="preserve"> </w:t>
      </w:r>
      <w:r>
        <w:rPr>
          <w:spacing w:val="-2"/>
        </w:rPr>
        <w:t>reported</w:t>
      </w:r>
    </w:p>
    <w:p w14:paraId="0BE5836B" w14:textId="77777777" w:rsidR="00847093" w:rsidRDefault="00B61512">
      <w:pPr>
        <w:pStyle w:val="ListParagraph"/>
        <w:numPr>
          <w:ilvl w:val="1"/>
          <w:numId w:val="2"/>
        </w:numPr>
        <w:tabs>
          <w:tab w:val="left" w:pos="1657"/>
        </w:tabs>
        <w:spacing w:before="21"/>
        <w:ind w:left="1657" w:hanging="358"/>
      </w:pPr>
      <w:r>
        <w:t>Types</w:t>
      </w:r>
      <w:r>
        <w:rPr>
          <w:spacing w:val="-8"/>
        </w:rPr>
        <w:t xml:space="preserve"> </w:t>
      </w:r>
      <w:r>
        <w:t>of</w:t>
      </w:r>
      <w:r>
        <w:rPr>
          <w:spacing w:val="-7"/>
        </w:rPr>
        <w:t xml:space="preserve"> </w:t>
      </w:r>
      <w:r>
        <w:t>unclaimed</w:t>
      </w:r>
      <w:r>
        <w:rPr>
          <w:spacing w:val="-7"/>
        </w:rPr>
        <w:t xml:space="preserve"> </w:t>
      </w:r>
      <w:r>
        <w:t>property</w:t>
      </w:r>
      <w:r>
        <w:rPr>
          <w:spacing w:val="-7"/>
        </w:rPr>
        <w:t xml:space="preserve"> </w:t>
      </w:r>
      <w:r>
        <w:t>(“UP”)</w:t>
      </w:r>
      <w:r>
        <w:rPr>
          <w:spacing w:val="-7"/>
        </w:rPr>
        <w:t xml:space="preserve"> </w:t>
      </w:r>
      <w:r>
        <w:t>generated</w:t>
      </w:r>
      <w:r>
        <w:rPr>
          <w:spacing w:val="-6"/>
        </w:rPr>
        <w:t xml:space="preserve"> </w:t>
      </w:r>
      <w:r>
        <w:t>by</w:t>
      </w:r>
      <w:r>
        <w:rPr>
          <w:spacing w:val="-8"/>
        </w:rPr>
        <w:t xml:space="preserve"> </w:t>
      </w:r>
      <w:r>
        <w:t>each</w:t>
      </w:r>
      <w:r>
        <w:rPr>
          <w:spacing w:val="-7"/>
        </w:rPr>
        <w:t xml:space="preserve"> </w:t>
      </w:r>
      <w:r>
        <w:t>line</w:t>
      </w:r>
      <w:r>
        <w:rPr>
          <w:spacing w:val="-7"/>
        </w:rPr>
        <w:t xml:space="preserve"> </w:t>
      </w:r>
      <w:r>
        <w:t>of</w:t>
      </w:r>
      <w:r>
        <w:rPr>
          <w:spacing w:val="-7"/>
        </w:rPr>
        <w:t xml:space="preserve"> </w:t>
      </w:r>
      <w:r>
        <w:rPr>
          <w:spacing w:val="-2"/>
        </w:rPr>
        <w:t>business</w:t>
      </w:r>
    </w:p>
    <w:p w14:paraId="7EEF5272" w14:textId="77777777" w:rsidR="00847093" w:rsidRDefault="00B61512">
      <w:pPr>
        <w:pStyle w:val="ListParagraph"/>
        <w:numPr>
          <w:ilvl w:val="1"/>
          <w:numId w:val="2"/>
        </w:numPr>
        <w:tabs>
          <w:tab w:val="left" w:pos="1659"/>
        </w:tabs>
        <w:spacing w:before="21" w:line="259" w:lineRule="auto"/>
        <w:ind w:right="119"/>
      </w:pPr>
      <w:r>
        <w:t>Accounting</w:t>
      </w:r>
      <w:r>
        <w:rPr>
          <w:spacing w:val="40"/>
        </w:rPr>
        <w:t xml:space="preserve"> </w:t>
      </w:r>
      <w:r>
        <w:t>issues</w:t>
      </w:r>
      <w:r>
        <w:rPr>
          <w:spacing w:val="40"/>
        </w:rPr>
        <w:t xml:space="preserve"> </w:t>
      </w:r>
      <w:r>
        <w:t>(including</w:t>
      </w:r>
      <w:r>
        <w:rPr>
          <w:spacing w:val="40"/>
        </w:rPr>
        <w:t xml:space="preserve"> </w:t>
      </w:r>
      <w:r>
        <w:t>whether</w:t>
      </w:r>
      <w:r>
        <w:rPr>
          <w:spacing w:val="40"/>
        </w:rPr>
        <w:t xml:space="preserve"> </w:t>
      </w:r>
      <w:r>
        <w:t>accounting</w:t>
      </w:r>
      <w:r>
        <w:rPr>
          <w:spacing w:val="40"/>
        </w:rPr>
        <w:t xml:space="preserve"> </w:t>
      </w:r>
      <w:r>
        <w:t>departments</w:t>
      </w:r>
      <w:r>
        <w:rPr>
          <w:spacing w:val="40"/>
        </w:rPr>
        <w:t xml:space="preserve"> </w:t>
      </w:r>
      <w:r>
        <w:t>are</w:t>
      </w:r>
      <w:r>
        <w:rPr>
          <w:spacing w:val="40"/>
        </w:rPr>
        <w:t xml:space="preserve"> </w:t>
      </w:r>
      <w:r>
        <w:t>decentralized</w:t>
      </w:r>
      <w:r>
        <w:rPr>
          <w:spacing w:val="40"/>
        </w:rPr>
        <w:t xml:space="preserve"> </w:t>
      </w:r>
      <w:r>
        <w:t>vs. centralized, and/or bank accounts utilized by more than one legal entity)</w:t>
      </w:r>
    </w:p>
    <w:p w14:paraId="3E3AD08E" w14:textId="77777777" w:rsidR="00847093" w:rsidRDefault="00B61512">
      <w:pPr>
        <w:pStyle w:val="ListParagraph"/>
        <w:numPr>
          <w:ilvl w:val="1"/>
          <w:numId w:val="2"/>
        </w:numPr>
        <w:tabs>
          <w:tab w:val="left" w:pos="1660"/>
        </w:tabs>
        <w:spacing w:line="268" w:lineRule="exact"/>
        <w:ind w:left="1660" w:hanging="361"/>
      </w:pPr>
      <w:proofErr w:type="gramStart"/>
      <w:r>
        <w:t>Past</w:t>
      </w:r>
      <w:proofErr w:type="gramEnd"/>
      <w:r>
        <w:rPr>
          <w:spacing w:val="-9"/>
        </w:rPr>
        <w:t xml:space="preserve"> </w:t>
      </w:r>
      <w:r>
        <w:t>UP</w:t>
      </w:r>
      <w:r>
        <w:rPr>
          <w:spacing w:val="-8"/>
        </w:rPr>
        <w:t xml:space="preserve"> </w:t>
      </w:r>
      <w:r>
        <w:t>reporting,</w:t>
      </w:r>
      <w:r>
        <w:rPr>
          <w:spacing w:val="-8"/>
        </w:rPr>
        <w:t xml:space="preserve"> </w:t>
      </w:r>
      <w:r>
        <w:t>examination,</w:t>
      </w:r>
      <w:r>
        <w:rPr>
          <w:spacing w:val="-9"/>
        </w:rPr>
        <w:t xml:space="preserve"> </w:t>
      </w:r>
      <w:r>
        <w:t>and/or</w:t>
      </w:r>
      <w:r>
        <w:rPr>
          <w:spacing w:val="-8"/>
        </w:rPr>
        <w:t xml:space="preserve"> </w:t>
      </w:r>
      <w:r>
        <w:t>VDA</w:t>
      </w:r>
      <w:r>
        <w:rPr>
          <w:spacing w:val="-8"/>
        </w:rPr>
        <w:t xml:space="preserve"> </w:t>
      </w:r>
      <w:r>
        <w:rPr>
          <w:spacing w:val="-2"/>
        </w:rPr>
        <w:t>history</w:t>
      </w:r>
    </w:p>
    <w:p w14:paraId="715FBC36" w14:textId="77777777" w:rsidR="00847093" w:rsidRDefault="00847093">
      <w:pPr>
        <w:pStyle w:val="BodyText"/>
        <w:spacing w:before="42"/>
      </w:pPr>
    </w:p>
    <w:p w14:paraId="00C461A7" w14:textId="77777777" w:rsidR="00847093" w:rsidRDefault="00B61512">
      <w:pPr>
        <w:pStyle w:val="ListParagraph"/>
        <w:numPr>
          <w:ilvl w:val="0"/>
          <w:numId w:val="2"/>
        </w:numPr>
        <w:tabs>
          <w:tab w:val="left" w:pos="1299"/>
        </w:tabs>
        <w:spacing w:before="1"/>
        <w:ind w:left="1299" w:hanging="720"/>
      </w:pPr>
      <w:r>
        <w:t>Scope</w:t>
      </w:r>
      <w:r>
        <w:rPr>
          <w:spacing w:val="-6"/>
        </w:rPr>
        <w:t xml:space="preserve"> </w:t>
      </w:r>
      <w:r>
        <w:t>of</w:t>
      </w:r>
      <w:r>
        <w:rPr>
          <w:spacing w:val="-4"/>
        </w:rPr>
        <w:t xml:space="preserve"> </w:t>
      </w:r>
      <w:r>
        <w:t>the</w:t>
      </w:r>
      <w:r>
        <w:rPr>
          <w:spacing w:val="-4"/>
        </w:rPr>
        <w:t xml:space="preserve"> </w:t>
      </w:r>
      <w:r>
        <w:t>SOS</w:t>
      </w:r>
      <w:r>
        <w:rPr>
          <w:spacing w:val="-5"/>
        </w:rPr>
        <w:t xml:space="preserve"> VDA</w:t>
      </w:r>
    </w:p>
    <w:p w14:paraId="08E2E4DD" w14:textId="77777777" w:rsidR="00847093" w:rsidRDefault="00B61512">
      <w:pPr>
        <w:pStyle w:val="ListParagraph"/>
        <w:numPr>
          <w:ilvl w:val="1"/>
          <w:numId w:val="2"/>
        </w:numPr>
        <w:tabs>
          <w:tab w:val="left" w:pos="1658"/>
        </w:tabs>
        <w:spacing w:before="21"/>
        <w:ind w:left="1658" w:hanging="359"/>
      </w:pPr>
      <w:r>
        <w:t>Entities</w:t>
      </w:r>
      <w:r>
        <w:rPr>
          <w:spacing w:val="-12"/>
        </w:rPr>
        <w:t xml:space="preserve"> </w:t>
      </w:r>
      <w:r>
        <w:rPr>
          <w:spacing w:val="-2"/>
        </w:rPr>
        <w:t>included</w:t>
      </w:r>
    </w:p>
    <w:p w14:paraId="0372B7AD" w14:textId="38E3B7BC" w:rsidR="00847093" w:rsidRDefault="00B61512">
      <w:pPr>
        <w:pStyle w:val="ListParagraph"/>
        <w:numPr>
          <w:ilvl w:val="1"/>
          <w:numId w:val="2"/>
        </w:numPr>
        <w:tabs>
          <w:tab w:val="left" w:pos="1657"/>
        </w:tabs>
        <w:spacing w:before="21"/>
        <w:ind w:left="1657" w:hanging="358"/>
      </w:pPr>
      <w:r>
        <w:t>Property</w:t>
      </w:r>
      <w:r>
        <w:rPr>
          <w:spacing w:val="-9"/>
        </w:rPr>
        <w:t xml:space="preserve"> </w:t>
      </w:r>
      <w:r>
        <w:t>types</w:t>
      </w:r>
      <w:r>
        <w:rPr>
          <w:spacing w:val="-9"/>
        </w:rPr>
        <w:t xml:space="preserve"> </w:t>
      </w:r>
      <w:r>
        <w:t>included</w:t>
      </w:r>
      <w:r>
        <w:rPr>
          <w:spacing w:val="-9"/>
        </w:rPr>
        <w:t xml:space="preserve"> </w:t>
      </w:r>
      <w:r>
        <w:t>and</w:t>
      </w:r>
      <w:r>
        <w:rPr>
          <w:spacing w:val="-9"/>
        </w:rPr>
        <w:t xml:space="preserve"> </w:t>
      </w:r>
      <w:r>
        <w:t>excluded,</w:t>
      </w:r>
      <w:r>
        <w:rPr>
          <w:spacing w:val="-7"/>
        </w:rPr>
        <w:t xml:space="preserve"> </w:t>
      </w:r>
      <w:r w:rsidR="00DB0E1E">
        <w:t>with</w:t>
      </w:r>
      <w:r w:rsidR="00DB0E1E">
        <w:rPr>
          <w:spacing w:val="-8"/>
        </w:rPr>
        <w:t xml:space="preserve"> </w:t>
      </w:r>
      <w:r>
        <w:t>reasons</w:t>
      </w:r>
      <w:r>
        <w:rPr>
          <w:spacing w:val="-9"/>
        </w:rPr>
        <w:t xml:space="preserve"> </w:t>
      </w:r>
      <w:r>
        <w:t>for</w:t>
      </w:r>
      <w:r>
        <w:rPr>
          <w:spacing w:val="-8"/>
        </w:rPr>
        <w:t xml:space="preserve"> </w:t>
      </w:r>
      <w:r>
        <w:rPr>
          <w:spacing w:val="-2"/>
        </w:rPr>
        <w:t>exclusion</w:t>
      </w:r>
    </w:p>
    <w:p w14:paraId="62FD081A" w14:textId="77777777" w:rsidR="00847093" w:rsidRDefault="00B61512">
      <w:pPr>
        <w:pStyle w:val="ListParagraph"/>
        <w:numPr>
          <w:ilvl w:val="1"/>
          <w:numId w:val="2"/>
        </w:numPr>
        <w:tabs>
          <w:tab w:val="left" w:pos="1659"/>
        </w:tabs>
        <w:spacing w:before="22"/>
      </w:pPr>
      <w:r>
        <w:t>Record</w:t>
      </w:r>
      <w:r>
        <w:rPr>
          <w:spacing w:val="-8"/>
        </w:rPr>
        <w:t xml:space="preserve"> </w:t>
      </w:r>
      <w:r>
        <w:t>availability</w:t>
      </w:r>
      <w:r>
        <w:rPr>
          <w:spacing w:val="-8"/>
        </w:rPr>
        <w:t xml:space="preserve"> </w:t>
      </w:r>
      <w:r>
        <w:t>for</w:t>
      </w:r>
      <w:r>
        <w:rPr>
          <w:spacing w:val="-7"/>
        </w:rPr>
        <w:t xml:space="preserve"> </w:t>
      </w:r>
      <w:r>
        <w:t>each</w:t>
      </w:r>
      <w:r>
        <w:rPr>
          <w:spacing w:val="-8"/>
        </w:rPr>
        <w:t xml:space="preserve"> </w:t>
      </w:r>
      <w:r>
        <w:t>in-scope</w:t>
      </w:r>
      <w:r>
        <w:rPr>
          <w:spacing w:val="-7"/>
        </w:rPr>
        <w:t xml:space="preserve"> </w:t>
      </w:r>
      <w:r>
        <w:t>legal</w:t>
      </w:r>
      <w:r>
        <w:rPr>
          <w:spacing w:val="-8"/>
        </w:rPr>
        <w:t xml:space="preserve"> </w:t>
      </w:r>
      <w:r>
        <w:t>entity</w:t>
      </w:r>
      <w:r>
        <w:rPr>
          <w:spacing w:val="-9"/>
        </w:rPr>
        <w:t xml:space="preserve"> </w:t>
      </w:r>
      <w:r>
        <w:t>and</w:t>
      </w:r>
      <w:r>
        <w:rPr>
          <w:spacing w:val="-7"/>
        </w:rPr>
        <w:t xml:space="preserve"> </w:t>
      </w:r>
      <w:r>
        <w:t>property</w:t>
      </w:r>
      <w:r>
        <w:rPr>
          <w:spacing w:val="-8"/>
        </w:rPr>
        <w:t xml:space="preserve"> </w:t>
      </w:r>
      <w:r>
        <w:rPr>
          <w:spacing w:val="-4"/>
        </w:rPr>
        <w:t>type</w:t>
      </w:r>
    </w:p>
    <w:p w14:paraId="202CC200" w14:textId="77777777" w:rsidR="00847093" w:rsidRDefault="00847093">
      <w:pPr>
        <w:pStyle w:val="BodyText"/>
        <w:spacing w:before="42"/>
      </w:pPr>
    </w:p>
    <w:p w14:paraId="701B2F0C" w14:textId="77777777" w:rsidR="00847093" w:rsidRDefault="00B61512">
      <w:pPr>
        <w:pStyle w:val="ListParagraph"/>
        <w:numPr>
          <w:ilvl w:val="0"/>
          <w:numId w:val="2"/>
        </w:numPr>
        <w:tabs>
          <w:tab w:val="left" w:pos="1299"/>
        </w:tabs>
        <w:ind w:left="1299" w:hanging="720"/>
      </w:pPr>
      <w:r>
        <w:t>Quantification</w:t>
      </w:r>
      <w:r>
        <w:rPr>
          <w:spacing w:val="-9"/>
        </w:rPr>
        <w:t xml:space="preserve"> </w:t>
      </w:r>
      <w:r>
        <w:t>–</w:t>
      </w:r>
      <w:r>
        <w:rPr>
          <w:spacing w:val="-8"/>
        </w:rPr>
        <w:t xml:space="preserve"> </w:t>
      </w:r>
      <w:r>
        <w:t>this</w:t>
      </w:r>
      <w:r>
        <w:rPr>
          <w:spacing w:val="-9"/>
        </w:rPr>
        <w:t xml:space="preserve"> </w:t>
      </w:r>
      <w:r>
        <w:t>section</w:t>
      </w:r>
      <w:r>
        <w:rPr>
          <w:spacing w:val="-8"/>
        </w:rPr>
        <w:t xml:space="preserve"> </w:t>
      </w:r>
      <w:r>
        <w:t>should</w:t>
      </w:r>
      <w:r>
        <w:rPr>
          <w:spacing w:val="-8"/>
        </w:rPr>
        <w:t xml:space="preserve"> </w:t>
      </w:r>
      <w:r>
        <w:t>be</w:t>
      </w:r>
      <w:r>
        <w:rPr>
          <w:spacing w:val="-8"/>
        </w:rPr>
        <w:t xml:space="preserve"> </w:t>
      </w:r>
      <w:r>
        <w:t>completed</w:t>
      </w:r>
      <w:r>
        <w:rPr>
          <w:spacing w:val="-8"/>
        </w:rPr>
        <w:t xml:space="preserve"> </w:t>
      </w:r>
      <w:r>
        <w:t>for</w:t>
      </w:r>
      <w:r>
        <w:rPr>
          <w:spacing w:val="-8"/>
        </w:rPr>
        <w:t xml:space="preserve"> </w:t>
      </w:r>
      <w:r>
        <w:t>each</w:t>
      </w:r>
      <w:r>
        <w:rPr>
          <w:spacing w:val="-8"/>
        </w:rPr>
        <w:t xml:space="preserve"> </w:t>
      </w:r>
      <w:r>
        <w:t>applicable</w:t>
      </w:r>
      <w:r>
        <w:rPr>
          <w:spacing w:val="-9"/>
        </w:rPr>
        <w:t xml:space="preserve"> </w:t>
      </w:r>
      <w:r>
        <w:t>property</w:t>
      </w:r>
      <w:r>
        <w:rPr>
          <w:spacing w:val="-8"/>
        </w:rPr>
        <w:t xml:space="preserve"> </w:t>
      </w:r>
      <w:r>
        <w:rPr>
          <w:spacing w:val="-4"/>
        </w:rPr>
        <w:t>type</w:t>
      </w:r>
    </w:p>
    <w:p w14:paraId="5DE8D046" w14:textId="77777777" w:rsidR="00847093" w:rsidRDefault="00B61512">
      <w:pPr>
        <w:pStyle w:val="ListParagraph"/>
        <w:numPr>
          <w:ilvl w:val="1"/>
          <w:numId w:val="2"/>
        </w:numPr>
        <w:tabs>
          <w:tab w:val="left" w:pos="1660"/>
        </w:tabs>
        <w:spacing w:before="21" w:line="259" w:lineRule="auto"/>
        <w:ind w:left="1660" w:right="120"/>
      </w:pPr>
      <w:r>
        <w:t xml:space="preserve">Base periods used to estimate liabilities for any period for which there are incomplete </w:t>
      </w:r>
      <w:r>
        <w:rPr>
          <w:spacing w:val="-2"/>
        </w:rPr>
        <w:t>records</w:t>
      </w:r>
    </w:p>
    <w:p w14:paraId="478B0371" w14:textId="77777777" w:rsidR="00847093" w:rsidRDefault="00B61512">
      <w:pPr>
        <w:pStyle w:val="ListParagraph"/>
        <w:numPr>
          <w:ilvl w:val="1"/>
          <w:numId w:val="2"/>
        </w:numPr>
        <w:tabs>
          <w:tab w:val="left" w:pos="1658"/>
          <w:tab w:val="left" w:pos="1660"/>
        </w:tabs>
        <w:spacing w:line="259" w:lineRule="auto"/>
        <w:ind w:left="1660" w:right="117"/>
      </w:pPr>
      <w:r>
        <w:t>Explanation of whether the</w:t>
      </w:r>
      <w:r>
        <w:rPr>
          <w:spacing w:val="-1"/>
        </w:rPr>
        <w:t xml:space="preserve"> </w:t>
      </w:r>
      <w:r>
        <w:t>Holder tested the entire population of available records or a sample in calculating the UP liability, including a description of sample techniques</w:t>
      </w:r>
    </w:p>
    <w:p w14:paraId="3B0FE31D" w14:textId="77777777" w:rsidR="00847093" w:rsidRDefault="00B61512">
      <w:pPr>
        <w:pStyle w:val="ListParagraph"/>
        <w:numPr>
          <w:ilvl w:val="1"/>
          <w:numId w:val="2"/>
        </w:numPr>
        <w:tabs>
          <w:tab w:val="left" w:pos="1660"/>
        </w:tabs>
        <w:spacing w:line="268" w:lineRule="exact"/>
        <w:ind w:left="1660"/>
      </w:pPr>
      <w:r>
        <w:t>Summary</w:t>
      </w:r>
      <w:r>
        <w:rPr>
          <w:spacing w:val="-10"/>
        </w:rPr>
        <w:t xml:space="preserve"> </w:t>
      </w:r>
      <w:r>
        <w:t>of</w:t>
      </w:r>
      <w:r>
        <w:rPr>
          <w:spacing w:val="-10"/>
        </w:rPr>
        <w:t xml:space="preserve"> </w:t>
      </w:r>
      <w:r>
        <w:t>remediation</w:t>
      </w:r>
      <w:r>
        <w:rPr>
          <w:spacing w:val="-11"/>
        </w:rPr>
        <w:t xml:space="preserve"> </w:t>
      </w:r>
      <w:r>
        <w:rPr>
          <w:spacing w:val="-2"/>
        </w:rPr>
        <w:t>efforts</w:t>
      </w:r>
    </w:p>
    <w:p w14:paraId="6B8899F0" w14:textId="7A5A3112" w:rsidR="00847093" w:rsidRDefault="00B61512">
      <w:pPr>
        <w:pStyle w:val="ListParagraph"/>
        <w:numPr>
          <w:ilvl w:val="1"/>
          <w:numId w:val="2"/>
        </w:numPr>
        <w:tabs>
          <w:tab w:val="left" w:pos="1658"/>
          <w:tab w:val="left" w:pos="1660"/>
        </w:tabs>
        <w:spacing w:before="21" w:line="259" w:lineRule="auto"/>
        <w:ind w:left="1660" w:right="117"/>
      </w:pPr>
      <w:r>
        <w:t>Due</w:t>
      </w:r>
      <w:r>
        <w:rPr>
          <w:spacing w:val="40"/>
        </w:rPr>
        <w:t xml:space="preserve"> </w:t>
      </w:r>
      <w:r>
        <w:t>diligence</w:t>
      </w:r>
      <w:r>
        <w:rPr>
          <w:spacing w:val="40"/>
        </w:rPr>
        <w:t xml:space="preserve"> </w:t>
      </w:r>
      <w:r>
        <w:t>efforts</w:t>
      </w:r>
      <w:r>
        <w:rPr>
          <w:spacing w:val="40"/>
        </w:rPr>
        <w:t xml:space="preserve"> </w:t>
      </w:r>
      <w:r w:rsidR="00DB0E1E">
        <w:t>employed</w:t>
      </w:r>
      <w:r w:rsidR="00DB0E1E">
        <w:rPr>
          <w:spacing w:val="40"/>
        </w:rPr>
        <w:t xml:space="preserve"> </w:t>
      </w:r>
      <w:r>
        <w:t>to</w:t>
      </w:r>
      <w:r>
        <w:rPr>
          <w:spacing w:val="40"/>
        </w:rPr>
        <w:t xml:space="preserve"> </w:t>
      </w:r>
      <w:r>
        <w:t>reunite</w:t>
      </w:r>
      <w:r>
        <w:rPr>
          <w:spacing w:val="40"/>
        </w:rPr>
        <w:t xml:space="preserve"> </w:t>
      </w:r>
      <w:r>
        <w:t>identified</w:t>
      </w:r>
      <w:r>
        <w:rPr>
          <w:spacing w:val="40"/>
        </w:rPr>
        <w:t xml:space="preserve"> </w:t>
      </w:r>
      <w:r>
        <w:t>unclaimed</w:t>
      </w:r>
      <w:r>
        <w:rPr>
          <w:spacing w:val="40"/>
        </w:rPr>
        <w:t xml:space="preserve"> </w:t>
      </w:r>
      <w:r>
        <w:t>property</w:t>
      </w:r>
      <w:r>
        <w:rPr>
          <w:spacing w:val="40"/>
        </w:rPr>
        <w:t xml:space="preserve"> </w:t>
      </w:r>
      <w:r>
        <w:t>with</w:t>
      </w:r>
      <w:r>
        <w:rPr>
          <w:spacing w:val="40"/>
        </w:rPr>
        <w:t xml:space="preserve"> </w:t>
      </w:r>
      <w:r>
        <w:t>rightful owners, including a sample due diligence letter</w:t>
      </w:r>
    </w:p>
    <w:p w14:paraId="7286742F" w14:textId="77777777" w:rsidR="00847093" w:rsidRDefault="00B61512">
      <w:pPr>
        <w:pStyle w:val="ListParagraph"/>
        <w:numPr>
          <w:ilvl w:val="1"/>
          <w:numId w:val="2"/>
        </w:numPr>
        <w:tabs>
          <w:tab w:val="left" w:pos="1658"/>
        </w:tabs>
        <w:spacing w:line="268" w:lineRule="exact"/>
        <w:ind w:left="1658" w:hanging="358"/>
      </w:pPr>
      <w:r>
        <w:t>Detail</w:t>
      </w:r>
      <w:r>
        <w:rPr>
          <w:spacing w:val="-9"/>
        </w:rPr>
        <w:t xml:space="preserve"> </w:t>
      </w:r>
      <w:r>
        <w:t>of</w:t>
      </w:r>
      <w:r>
        <w:rPr>
          <w:spacing w:val="-9"/>
        </w:rPr>
        <w:t xml:space="preserve"> </w:t>
      </w:r>
      <w:r>
        <w:t>assumptions</w:t>
      </w:r>
      <w:r>
        <w:rPr>
          <w:spacing w:val="-7"/>
        </w:rPr>
        <w:t xml:space="preserve"> </w:t>
      </w:r>
      <w:r>
        <w:t>used</w:t>
      </w:r>
      <w:r>
        <w:rPr>
          <w:spacing w:val="-8"/>
        </w:rPr>
        <w:t xml:space="preserve"> </w:t>
      </w:r>
      <w:r>
        <w:t>in</w:t>
      </w:r>
      <w:r>
        <w:rPr>
          <w:spacing w:val="-9"/>
        </w:rPr>
        <w:t xml:space="preserve"> </w:t>
      </w:r>
      <w:r>
        <w:t>estimation</w:t>
      </w:r>
      <w:r>
        <w:rPr>
          <w:spacing w:val="-8"/>
        </w:rPr>
        <w:t xml:space="preserve"> </w:t>
      </w:r>
      <w:r>
        <w:rPr>
          <w:spacing w:val="-2"/>
        </w:rPr>
        <w:t>calculations</w:t>
      </w:r>
    </w:p>
    <w:p w14:paraId="2B2433C6" w14:textId="5620160B" w:rsidR="00847093" w:rsidRDefault="00B61512">
      <w:pPr>
        <w:pStyle w:val="ListParagraph"/>
        <w:numPr>
          <w:ilvl w:val="1"/>
          <w:numId w:val="2"/>
        </w:numPr>
        <w:tabs>
          <w:tab w:val="left" w:pos="1660"/>
        </w:tabs>
        <w:spacing w:before="21" w:line="259" w:lineRule="auto"/>
        <w:ind w:left="1660" w:right="117"/>
      </w:pPr>
      <w:r>
        <w:t>Description</w:t>
      </w:r>
      <w:r>
        <w:rPr>
          <w:spacing w:val="-2"/>
        </w:rPr>
        <w:t xml:space="preserve"> </w:t>
      </w:r>
      <w:r w:rsidR="00F82CB3">
        <w:rPr>
          <w:spacing w:val="-2"/>
        </w:rPr>
        <w:t xml:space="preserve">of </w:t>
      </w:r>
      <w:r>
        <w:t>any</w:t>
      </w:r>
      <w:r>
        <w:rPr>
          <w:spacing w:val="-2"/>
        </w:rPr>
        <w:t xml:space="preserve"> </w:t>
      </w:r>
      <w:r>
        <w:t>identified unclaimed</w:t>
      </w:r>
      <w:r>
        <w:rPr>
          <w:spacing w:val="-2"/>
        </w:rPr>
        <w:t xml:space="preserve"> </w:t>
      </w:r>
      <w:r>
        <w:t>property</w:t>
      </w:r>
      <w:r>
        <w:rPr>
          <w:spacing w:val="-2"/>
        </w:rPr>
        <w:t xml:space="preserve"> </w:t>
      </w:r>
      <w:r>
        <w:t>amounts</w:t>
      </w:r>
      <w:r>
        <w:rPr>
          <w:spacing w:val="-2"/>
        </w:rPr>
        <w:t xml:space="preserve"> </w:t>
      </w:r>
      <w:r>
        <w:t>excluded</w:t>
      </w:r>
      <w:r>
        <w:rPr>
          <w:spacing w:val="-2"/>
        </w:rPr>
        <w:t xml:space="preserve"> </w:t>
      </w:r>
      <w:r>
        <w:t>from</w:t>
      </w:r>
      <w:r>
        <w:rPr>
          <w:spacing w:val="-3"/>
        </w:rPr>
        <w:t xml:space="preserve"> </w:t>
      </w:r>
      <w:r>
        <w:t>estimation</w:t>
      </w:r>
      <w:r>
        <w:rPr>
          <w:spacing w:val="-3"/>
        </w:rPr>
        <w:t xml:space="preserve"> </w:t>
      </w:r>
      <w:r>
        <w:t>“error rate” calculations – for example, any exemptions and legal positions taken</w:t>
      </w:r>
    </w:p>
    <w:p w14:paraId="26E300C8" w14:textId="77777777" w:rsidR="00847093" w:rsidRDefault="00B61512">
      <w:pPr>
        <w:pStyle w:val="ListParagraph"/>
        <w:numPr>
          <w:ilvl w:val="1"/>
          <w:numId w:val="2"/>
        </w:numPr>
        <w:tabs>
          <w:tab w:val="left" w:pos="1660"/>
        </w:tabs>
        <w:spacing w:line="259" w:lineRule="auto"/>
        <w:ind w:left="1660" w:right="120" w:hanging="361"/>
      </w:pPr>
      <w:r>
        <w:t>Definition</w:t>
      </w:r>
      <w:r>
        <w:rPr>
          <w:spacing w:val="-13"/>
        </w:rPr>
        <w:t xml:space="preserve"> </w:t>
      </w:r>
      <w:r>
        <w:t>of</w:t>
      </w:r>
      <w:r>
        <w:rPr>
          <w:spacing w:val="-12"/>
        </w:rPr>
        <w:t xml:space="preserve"> </w:t>
      </w:r>
      <w:r>
        <w:t>the</w:t>
      </w:r>
      <w:r>
        <w:rPr>
          <w:spacing w:val="-13"/>
        </w:rPr>
        <w:t xml:space="preserve"> </w:t>
      </w:r>
      <w:r>
        <w:t>denominator</w:t>
      </w:r>
      <w:r>
        <w:rPr>
          <w:spacing w:val="-12"/>
        </w:rPr>
        <w:t xml:space="preserve"> </w:t>
      </w:r>
      <w:r>
        <w:t>used</w:t>
      </w:r>
      <w:r>
        <w:rPr>
          <w:spacing w:val="-13"/>
        </w:rPr>
        <w:t xml:space="preserve"> </w:t>
      </w:r>
      <w:r>
        <w:t>in</w:t>
      </w:r>
      <w:r>
        <w:rPr>
          <w:spacing w:val="-12"/>
        </w:rPr>
        <w:t xml:space="preserve"> </w:t>
      </w:r>
      <w:r>
        <w:t>estimation</w:t>
      </w:r>
      <w:r>
        <w:rPr>
          <w:spacing w:val="-13"/>
        </w:rPr>
        <w:t xml:space="preserve"> </w:t>
      </w:r>
      <w:r>
        <w:t>calculations</w:t>
      </w:r>
      <w:r>
        <w:rPr>
          <w:spacing w:val="-12"/>
        </w:rPr>
        <w:t xml:space="preserve"> </w:t>
      </w:r>
      <w:r>
        <w:t>for</w:t>
      </w:r>
      <w:r>
        <w:rPr>
          <w:spacing w:val="-12"/>
        </w:rPr>
        <w:t xml:space="preserve"> </w:t>
      </w:r>
      <w:r>
        <w:t>each</w:t>
      </w:r>
      <w:r>
        <w:rPr>
          <w:spacing w:val="-13"/>
        </w:rPr>
        <w:t xml:space="preserve"> </w:t>
      </w:r>
      <w:r>
        <w:t>property</w:t>
      </w:r>
      <w:r>
        <w:rPr>
          <w:spacing w:val="-12"/>
        </w:rPr>
        <w:t xml:space="preserve"> </w:t>
      </w:r>
      <w:r>
        <w:t>type</w:t>
      </w:r>
      <w:r>
        <w:rPr>
          <w:spacing w:val="-13"/>
        </w:rPr>
        <w:t xml:space="preserve"> </w:t>
      </w:r>
      <w:r>
        <w:t>(e.g., total revenues obtained from business tax returns)</w:t>
      </w:r>
    </w:p>
    <w:p w14:paraId="6DA1C7EE" w14:textId="77777777" w:rsidR="00847093" w:rsidRDefault="00B61512">
      <w:pPr>
        <w:pStyle w:val="ListParagraph"/>
        <w:numPr>
          <w:ilvl w:val="1"/>
          <w:numId w:val="2"/>
        </w:numPr>
        <w:tabs>
          <w:tab w:val="left" w:pos="1658"/>
          <w:tab w:val="left" w:pos="1660"/>
        </w:tabs>
        <w:spacing w:line="259" w:lineRule="auto"/>
        <w:ind w:left="1660" w:right="118"/>
      </w:pPr>
      <w:r>
        <w:t>Definition of the basis of the cost of goods sold percentage applied to merchandise gift cards/gift certificates</w:t>
      </w:r>
    </w:p>
    <w:p w14:paraId="727FD60A" w14:textId="71197F5D" w:rsidR="00847093" w:rsidRDefault="00B61512">
      <w:pPr>
        <w:pStyle w:val="ListParagraph"/>
        <w:numPr>
          <w:ilvl w:val="1"/>
          <w:numId w:val="2"/>
        </w:numPr>
        <w:tabs>
          <w:tab w:val="left" w:pos="1659"/>
        </w:tabs>
        <w:spacing w:line="259" w:lineRule="auto"/>
        <w:ind w:right="118"/>
      </w:pPr>
      <w:r>
        <w:t>If</w:t>
      </w:r>
      <w:r>
        <w:rPr>
          <w:spacing w:val="36"/>
        </w:rPr>
        <w:t xml:space="preserve"> </w:t>
      </w:r>
      <w:r>
        <w:t>applicable,</w:t>
      </w:r>
      <w:r>
        <w:rPr>
          <w:spacing w:val="37"/>
        </w:rPr>
        <w:t xml:space="preserve"> </w:t>
      </w:r>
      <w:r>
        <w:t>discussion</w:t>
      </w:r>
      <w:r>
        <w:rPr>
          <w:spacing w:val="36"/>
        </w:rPr>
        <w:t xml:space="preserve"> </w:t>
      </w:r>
      <w:r>
        <w:t>of</w:t>
      </w:r>
      <w:r>
        <w:rPr>
          <w:spacing w:val="36"/>
        </w:rPr>
        <w:t xml:space="preserve"> </w:t>
      </w:r>
      <w:r>
        <w:t>the</w:t>
      </w:r>
      <w:r>
        <w:rPr>
          <w:spacing w:val="37"/>
        </w:rPr>
        <w:t xml:space="preserve"> </w:t>
      </w:r>
      <w:r>
        <w:t>process</w:t>
      </w:r>
      <w:r>
        <w:rPr>
          <w:spacing w:val="36"/>
        </w:rPr>
        <w:t xml:space="preserve"> </w:t>
      </w:r>
      <w:r>
        <w:t>of</w:t>
      </w:r>
      <w:r>
        <w:rPr>
          <w:spacing w:val="36"/>
        </w:rPr>
        <w:t xml:space="preserve"> </w:t>
      </w:r>
      <w:r>
        <w:t>netting</w:t>
      </w:r>
      <w:r>
        <w:rPr>
          <w:spacing w:val="38"/>
        </w:rPr>
        <w:t xml:space="preserve"> </w:t>
      </w:r>
      <w:r>
        <w:t>past</w:t>
      </w:r>
      <w:r>
        <w:rPr>
          <w:spacing w:val="37"/>
        </w:rPr>
        <w:t xml:space="preserve"> </w:t>
      </w:r>
      <w:r>
        <w:t>customer</w:t>
      </w:r>
      <w:r>
        <w:rPr>
          <w:spacing w:val="36"/>
        </w:rPr>
        <w:t xml:space="preserve"> </w:t>
      </w:r>
      <w:r>
        <w:t>bad</w:t>
      </w:r>
      <w:r>
        <w:rPr>
          <w:spacing w:val="37"/>
        </w:rPr>
        <w:t xml:space="preserve"> </w:t>
      </w:r>
      <w:r>
        <w:t>debt</w:t>
      </w:r>
      <w:r>
        <w:rPr>
          <w:spacing w:val="38"/>
        </w:rPr>
        <w:t xml:space="preserve"> </w:t>
      </w:r>
      <w:r>
        <w:t>write-offs and/or debits at other Holder divisions against customer A/R credits</w:t>
      </w:r>
      <w:r w:rsidR="00487EE3">
        <w:t xml:space="preserve"> write-offs</w:t>
      </w:r>
    </w:p>
    <w:p w14:paraId="2D434315" w14:textId="77777777" w:rsidR="00847093" w:rsidRDefault="00847093">
      <w:pPr>
        <w:spacing w:line="259" w:lineRule="auto"/>
        <w:sectPr w:rsidR="00847093" w:rsidSect="00555F78">
          <w:pgSz w:w="12240" w:h="15840"/>
          <w:pgMar w:top="1820" w:right="1320" w:bottom="2320" w:left="1220" w:header="0" w:footer="2135" w:gutter="0"/>
          <w:cols w:space="720"/>
          <w:docGrid w:linePitch="299"/>
        </w:sectPr>
      </w:pPr>
    </w:p>
    <w:p w14:paraId="08714371" w14:textId="77777777" w:rsidR="00847093" w:rsidRDefault="00B61512">
      <w:pPr>
        <w:pStyle w:val="ListParagraph"/>
        <w:numPr>
          <w:ilvl w:val="0"/>
          <w:numId w:val="2"/>
        </w:numPr>
        <w:tabs>
          <w:tab w:val="left" w:pos="1299"/>
        </w:tabs>
        <w:spacing w:before="31"/>
        <w:ind w:left="1299" w:hanging="719"/>
      </w:pPr>
      <w:r>
        <w:rPr>
          <w:spacing w:val="-2"/>
        </w:rPr>
        <w:lastRenderedPageBreak/>
        <w:t>Attachments</w:t>
      </w:r>
    </w:p>
    <w:p w14:paraId="7C34EC1C" w14:textId="77777777" w:rsidR="00847093" w:rsidRDefault="00B61512">
      <w:pPr>
        <w:pStyle w:val="ListParagraph"/>
        <w:numPr>
          <w:ilvl w:val="1"/>
          <w:numId w:val="2"/>
        </w:numPr>
        <w:tabs>
          <w:tab w:val="left" w:pos="1659"/>
        </w:tabs>
        <w:spacing w:before="20"/>
        <w:ind w:hanging="359"/>
      </w:pPr>
      <w:r>
        <w:t>Revenues</w:t>
      </w:r>
      <w:r>
        <w:rPr>
          <w:spacing w:val="-8"/>
        </w:rPr>
        <w:t xml:space="preserve"> </w:t>
      </w:r>
      <w:r>
        <w:t>by</w:t>
      </w:r>
      <w:r>
        <w:rPr>
          <w:spacing w:val="-4"/>
        </w:rPr>
        <w:t xml:space="preserve"> </w:t>
      </w:r>
      <w:r>
        <w:t>Legal</w:t>
      </w:r>
      <w:r>
        <w:rPr>
          <w:spacing w:val="-7"/>
        </w:rPr>
        <w:t xml:space="preserve"> </w:t>
      </w:r>
      <w:r>
        <w:t>Entity</w:t>
      </w:r>
      <w:r>
        <w:rPr>
          <w:spacing w:val="-7"/>
        </w:rPr>
        <w:t xml:space="preserve"> </w:t>
      </w:r>
      <w:r>
        <w:t>and</w:t>
      </w:r>
      <w:r>
        <w:rPr>
          <w:spacing w:val="-7"/>
        </w:rPr>
        <w:t xml:space="preserve"> </w:t>
      </w:r>
      <w:r>
        <w:rPr>
          <w:spacing w:val="-4"/>
        </w:rPr>
        <w:t>Year</w:t>
      </w:r>
    </w:p>
    <w:p w14:paraId="1552F8DE" w14:textId="77777777" w:rsidR="00847093" w:rsidRDefault="00B61512">
      <w:pPr>
        <w:pStyle w:val="ListParagraph"/>
        <w:numPr>
          <w:ilvl w:val="1"/>
          <w:numId w:val="2"/>
        </w:numPr>
        <w:tabs>
          <w:tab w:val="left" w:pos="1658"/>
        </w:tabs>
        <w:spacing w:before="22"/>
        <w:ind w:left="1658" w:hanging="358"/>
      </w:pPr>
      <w:r>
        <w:t>Legal</w:t>
      </w:r>
      <w:r>
        <w:rPr>
          <w:spacing w:val="-8"/>
        </w:rPr>
        <w:t xml:space="preserve"> </w:t>
      </w:r>
      <w:r>
        <w:rPr>
          <w:spacing w:val="-2"/>
        </w:rPr>
        <w:t>Opinions</w:t>
      </w:r>
    </w:p>
    <w:p w14:paraId="2B221885" w14:textId="77777777" w:rsidR="00847093" w:rsidRDefault="00B61512">
      <w:pPr>
        <w:pStyle w:val="ListParagraph"/>
        <w:numPr>
          <w:ilvl w:val="1"/>
          <w:numId w:val="2"/>
        </w:numPr>
        <w:tabs>
          <w:tab w:val="left" w:pos="1660"/>
        </w:tabs>
        <w:spacing w:before="21"/>
        <w:ind w:left="1660"/>
      </w:pPr>
      <w:r>
        <w:rPr>
          <w:spacing w:val="-2"/>
        </w:rPr>
        <w:t>Management</w:t>
      </w:r>
      <w:r>
        <w:rPr>
          <w:spacing w:val="8"/>
        </w:rPr>
        <w:t xml:space="preserve"> </w:t>
      </w:r>
      <w:r>
        <w:rPr>
          <w:spacing w:val="-2"/>
        </w:rPr>
        <w:t>Representation</w:t>
      </w:r>
      <w:r>
        <w:rPr>
          <w:spacing w:val="8"/>
        </w:rPr>
        <w:t xml:space="preserve"> </w:t>
      </w:r>
      <w:r>
        <w:rPr>
          <w:spacing w:val="-2"/>
        </w:rPr>
        <w:t>Letter</w:t>
      </w:r>
    </w:p>
    <w:p w14:paraId="56135ED0" w14:textId="77777777" w:rsidR="00847093" w:rsidRDefault="00847093">
      <w:pPr>
        <w:pStyle w:val="BodyText"/>
        <w:spacing w:before="42"/>
      </w:pPr>
    </w:p>
    <w:p w14:paraId="402929C1" w14:textId="77777777" w:rsidR="00847093" w:rsidRDefault="00B61512">
      <w:pPr>
        <w:pStyle w:val="ListParagraph"/>
        <w:numPr>
          <w:ilvl w:val="0"/>
          <w:numId w:val="2"/>
        </w:numPr>
        <w:tabs>
          <w:tab w:val="left" w:pos="1299"/>
        </w:tabs>
        <w:ind w:left="1299" w:hanging="719"/>
      </w:pPr>
      <w:r>
        <w:t>Summary</w:t>
      </w:r>
      <w:r>
        <w:rPr>
          <w:spacing w:val="-6"/>
        </w:rPr>
        <w:t xml:space="preserve"> </w:t>
      </w:r>
      <w:r>
        <w:t>of</w:t>
      </w:r>
      <w:r>
        <w:rPr>
          <w:spacing w:val="-7"/>
        </w:rPr>
        <w:t xml:space="preserve"> </w:t>
      </w:r>
      <w:r>
        <w:t>the</w:t>
      </w:r>
      <w:r>
        <w:rPr>
          <w:spacing w:val="-6"/>
        </w:rPr>
        <w:t xml:space="preserve"> </w:t>
      </w:r>
      <w:r>
        <w:t>Total</w:t>
      </w:r>
      <w:r>
        <w:rPr>
          <w:spacing w:val="-6"/>
        </w:rPr>
        <w:t xml:space="preserve"> </w:t>
      </w:r>
      <w:r>
        <w:t>Presumed</w:t>
      </w:r>
      <w:r>
        <w:rPr>
          <w:spacing w:val="37"/>
        </w:rPr>
        <w:t xml:space="preserve"> </w:t>
      </w:r>
      <w:r>
        <w:rPr>
          <w:spacing w:val="-2"/>
        </w:rPr>
        <w:t>Liability</w:t>
      </w:r>
    </w:p>
    <w:p w14:paraId="0633A2F0" w14:textId="72C42C94" w:rsidR="00847093" w:rsidRDefault="00B61512">
      <w:pPr>
        <w:pStyle w:val="ListParagraph"/>
        <w:numPr>
          <w:ilvl w:val="1"/>
          <w:numId w:val="2"/>
        </w:numPr>
        <w:tabs>
          <w:tab w:val="left" w:pos="1659"/>
        </w:tabs>
        <w:spacing w:before="22"/>
        <w:ind w:hanging="359"/>
      </w:pPr>
      <w:r>
        <w:t>Detailed</w:t>
      </w:r>
      <w:r>
        <w:rPr>
          <w:spacing w:val="-6"/>
        </w:rPr>
        <w:t xml:space="preserve"> </w:t>
      </w:r>
      <w:r>
        <w:t>by</w:t>
      </w:r>
      <w:r>
        <w:rPr>
          <w:spacing w:val="-7"/>
        </w:rPr>
        <w:t xml:space="preserve"> </w:t>
      </w:r>
      <w:r>
        <w:t>property</w:t>
      </w:r>
      <w:r>
        <w:rPr>
          <w:spacing w:val="-6"/>
        </w:rPr>
        <w:t xml:space="preserve"> </w:t>
      </w:r>
      <w:r>
        <w:t>type</w:t>
      </w:r>
      <w:r>
        <w:rPr>
          <w:spacing w:val="-6"/>
        </w:rPr>
        <w:t xml:space="preserve"> </w:t>
      </w:r>
      <w:r>
        <w:t>–</w:t>
      </w:r>
      <w:r>
        <w:rPr>
          <w:spacing w:val="-6"/>
        </w:rPr>
        <w:t xml:space="preserve"> </w:t>
      </w:r>
      <w:r>
        <w:t>may</w:t>
      </w:r>
      <w:r w:rsidR="00FA6283">
        <w:t xml:space="preserve"> </w:t>
      </w:r>
      <w:r>
        <w:t>be</w:t>
      </w:r>
      <w:r>
        <w:rPr>
          <w:spacing w:val="-7"/>
        </w:rPr>
        <w:t xml:space="preserve"> </w:t>
      </w:r>
      <w:r>
        <w:t>used</w:t>
      </w:r>
      <w:r>
        <w:rPr>
          <w:spacing w:val="-6"/>
        </w:rPr>
        <w:t xml:space="preserve"> </w:t>
      </w:r>
      <w:r>
        <w:t>as</w:t>
      </w:r>
      <w:r>
        <w:rPr>
          <w:spacing w:val="-6"/>
        </w:rPr>
        <w:t xml:space="preserve"> </w:t>
      </w:r>
      <w:r>
        <w:t>Exhibit</w:t>
      </w:r>
      <w:r>
        <w:rPr>
          <w:spacing w:val="-7"/>
        </w:rPr>
        <w:t xml:space="preserve"> </w:t>
      </w:r>
      <w:r>
        <w:t>B.1</w:t>
      </w:r>
      <w:r>
        <w:rPr>
          <w:spacing w:val="-6"/>
        </w:rPr>
        <w:t xml:space="preserve"> </w:t>
      </w:r>
      <w:r>
        <w:t>as</w:t>
      </w:r>
      <w:r>
        <w:rPr>
          <w:spacing w:val="-7"/>
        </w:rPr>
        <w:t xml:space="preserve"> </w:t>
      </w:r>
      <w:r>
        <w:t>an</w:t>
      </w:r>
      <w:r>
        <w:rPr>
          <w:spacing w:val="-6"/>
        </w:rPr>
        <w:t xml:space="preserve"> </w:t>
      </w:r>
      <w:r>
        <w:t>attachment</w:t>
      </w:r>
      <w:r>
        <w:rPr>
          <w:spacing w:val="-6"/>
        </w:rPr>
        <w:t xml:space="preserve"> </w:t>
      </w:r>
      <w:r>
        <w:t>to</w:t>
      </w:r>
      <w:r>
        <w:rPr>
          <w:spacing w:val="-5"/>
        </w:rPr>
        <w:t xml:space="preserve"> </w:t>
      </w:r>
      <w:r>
        <w:t>Form</w:t>
      </w:r>
      <w:r>
        <w:rPr>
          <w:spacing w:val="-7"/>
        </w:rPr>
        <w:t xml:space="preserve"> </w:t>
      </w:r>
      <w:r>
        <w:t>VDA-</w:t>
      </w:r>
      <w:r>
        <w:rPr>
          <w:spacing w:val="-10"/>
        </w:rPr>
        <w:t>2</w:t>
      </w:r>
    </w:p>
    <w:p w14:paraId="05FE9227" w14:textId="77777777" w:rsidR="00847093" w:rsidRDefault="00847093">
      <w:pPr>
        <w:sectPr w:rsidR="00847093" w:rsidSect="00555F78">
          <w:pgSz w:w="12240" w:h="15840"/>
          <w:pgMar w:top="1700" w:right="1320" w:bottom="2320" w:left="1220" w:header="0" w:footer="2135" w:gutter="0"/>
          <w:cols w:space="720"/>
          <w:docGrid w:linePitch="299"/>
        </w:sectPr>
      </w:pPr>
    </w:p>
    <w:p w14:paraId="1239A827" w14:textId="77777777" w:rsidR="00847093" w:rsidRDefault="00B61512">
      <w:pPr>
        <w:spacing w:before="40"/>
        <w:ind w:right="118"/>
        <w:jc w:val="right"/>
        <w:rPr>
          <w:b/>
          <w:i/>
        </w:rPr>
      </w:pPr>
      <w:r>
        <w:rPr>
          <w:b/>
          <w:i/>
        </w:rPr>
        <w:lastRenderedPageBreak/>
        <w:t>Appendix</w:t>
      </w:r>
      <w:r>
        <w:rPr>
          <w:b/>
          <w:i/>
          <w:spacing w:val="-10"/>
        </w:rPr>
        <w:t xml:space="preserve"> C</w:t>
      </w:r>
    </w:p>
    <w:p w14:paraId="48F4ACAB" w14:textId="77777777" w:rsidR="00847093" w:rsidRDefault="00847093">
      <w:pPr>
        <w:pStyle w:val="BodyText"/>
        <w:rPr>
          <w:b/>
          <w:i/>
        </w:rPr>
      </w:pPr>
    </w:p>
    <w:p w14:paraId="6D91076A" w14:textId="77777777" w:rsidR="00847093" w:rsidRDefault="00847093">
      <w:pPr>
        <w:pStyle w:val="BodyText"/>
        <w:spacing w:before="64"/>
        <w:rPr>
          <w:b/>
          <w:i/>
        </w:rPr>
      </w:pPr>
    </w:p>
    <w:p w14:paraId="6FD671E7" w14:textId="77777777" w:rsidR="00847093" w:rsidRDefault="00B61512">
      <w:pPr>
        <w:pStyle w:val="Heading2"/>
        <w:spacing w:line="259" w:lineRule="auto"/>
        <w:ind w:left="3584" w:right="3483"/>
        <w:jc w:val="center"/>
      </w:pPr>
      <w:r>
        <w:t>Administrator Review Sample</w:t>
      </w:r>
      <w:r>
        <w:rPr>
          <w:spacing w:val="-13"/>
        </w:rPr>
        <w:t xml:space="preserve"> </w:t>
      </w:r>
      <w:r>
        <w:t>Document</w:t>
      </w:r>
      <w:r>
        <w:rPr>
          <w:spacing w:val="-12"/>
        </w:rPr>
        <w:t xml:space="preserve"> </w:t>
      </w:r>
      <w:r>
        <w:t>Request</w:t>
      </w:r>
    </w:p>
    <w:p w14:paraId="10DCA9A0" w14:textId="77777777" w:rsidR="00847093" w:rsidRDefault="00847093">
      <w:pPr>
        <w:pStyle w:val="BodyText"/>
        <w:rPr>
          <w:b/>
        </w:rPr>
      </w:pPr>
    </w:p>
    <w:p w14:paraId="7C641897" w14:textId="77777777" w:rsidR="00847093" w:rsidRDefault="00847093">
      <w:pPr>
        <w:pStyle w:val="BodyText"/>
        <w:spacing w:before="42"/>
        <w:rPr>
          <w:b/>
        </w:rPr>
      </w:pPr>
    </w:p>
    <w:p w14:paraId="27106546" w14:textId="05A492AF" w:rsidR="00847093" w:rsidRDefault="00FA6283">
      <w:pPr>
        <w:pStyle w:val="BodyText"/>
        <w:spacing w:line="259" w:lineRule="auto"/>
        <w:ind w:left="219" w:right="119"/>
        <w:jc w:val="both"/>
      </w:pPr>
      <w:r>
        <w:t>T</w:t>
      </w:r>
      <w:r w:rsidR="00B61512">
        <w:t>he Administrator may request various supporting documentation during its review of the Holder’s submission. The following list contains common documents requested.</w:t>
      </w:r>
    </w:p>
    <w:p w14:paraId="3B09F131" w14:textId="77777777" w:rsidR="00847093" w:rsidRDefault="00847093">
      <w:pPr>
        <w:pStyle w:val="BodyText"/>
        <w:spacing w:before="20"/>
      </w:pPr>
    </w:p>
    <w:p w14:paraId="0776B893" w14:textId="77777777" w:rsidR="00847093" w:rsidRDefault="00B61512">
      <w:pPr>
        <w:pStyle w:val="ListParagraph"/>
        <w:numPr>
          <w:ilvl w:val="0"/>
          <w:numId w:val="1"/>
        </w:numPr>
        <w:tabs>
          <w:tab w:val="left" w:pos="579"/>
        </w:tabs>
        <w:ind w:hanging="359"/>
      </w:pPr>
      <w:r>
        <w:rPr>
          <w:spacing w:val="-2"/>
        </w:rPr>
        <w:t>Information</w:t>
      </w:r>
      <w:r>
        <w:rPr>
          <w:spacing w:val="7"/>
        </w:rPr>
        <w:t xml:space="preserve"> </w:t>
      </w:r>
      <w:r>
        <w:rPr>
          <w:spacing w:val="-2"/>
        </w:rPr>
        <w:t>concerning</w:t>
      </w:r>
      <w:r>
        <w:rPr>
          <w:spacing w:val="6"/>
        </w:rPr>
        <w:t xml:space="preserve"> </w:t>
      </w:r>
      <w:r>
        <w:rPr>
          <w:spacing w:val="-2"/>
        </w:rPr>
        <w:t>various</w:t>
      </w:r>
      <w:r>
        <w:rPr>
          <w:spacing w:val="6"/>
        </w:rPr>
        <w:t xml:space="preserve"> </w:t>
      </w:r>
      <w:r>
        <w:rPr>
          <w:spacing w:val="-2"/>
        </w:rPr>
        <w:t>accounting</w:t>
      </w:r>
      <w:r>
        <w:rPr>
          <w:spacing w:val="7"/>
        </w:rPr>
        <w:t xml:space="preserve"> </w:t>
      </w:r>
      <w:r>
        <w:rPr>
          <w:spacing w:val="-2"/>
        </w:rPr>
        <w:t>transactions</w:t>
      </w:r>
    </w:p>
    <w:p w14:paraId="709395B9" w14:textId="77777777" w:rsidR="00847093" w:rsidRDefault="00B61512">
      <w:pPr>
        <w:pStyle w:val="ListParagraph"/>
        <w:numPr>
          <w:ilvl w:val="0"/>
          <w:numId w:val="1"/>
        </w:numPr>
        <w:tabs>
          <w:tab w:val="left" w:pos="579"/>
        </w:tabs>
        <w:spacing w:before="21"/>
        <w:ind w:hanging="359"/>
      </w:pPr>
      <w:r>
        <w:t>Copies</w:t>
      </w:r>
      <w:r>
        <w:rPr>
          <w:spacing w:val="-7"/>
        </w:rPr>
        <w:t xml:space="preserve"> </w:t>
      </w:r>
      <w:r>
        <w:t>of</w:t>
      </w:r>
      <w:r>
        <w:rPr>
          <w:spacing w:val="-6"/>
        </w:rPr>
        <w:t xml:space="preserve"> </w:t>
      </w:r>
      <w:r>
        <w:t>journal</w:t>
      </w:r>
      <w:r>
        <w:rPr>
          <w:spacing w:val="-7"/>
        </w:rPr>
        <w:t xml:space="preserve"> </w:t>
      </w:r>
      <w:r>
        <w:rPr>
          <w:spacing w:val="-2"/>
        </w:rPr>
        <w:t>entries</w:t>
      </w:r>
    </w:p>
    <w:p w14:paraId="68E3CE7E" w14:textId="6DF501E0" w:rsidR="00847093" w:rsidRDefault="00B61512">
      <w:pPr>
        <w:pStyle w:val="ListParagraph"/>
        <w:numPr>
          <w:ilvl w:val="0"/>
          <w:numId w:val="1"/>
        </w:numPr>
        <w:tabs>
          <w:tab w:val="left" w:pos="579"/>
        </w:tabs>
        <w:spacing w:before="21"/>
        <w:ind w:hanging="359"/>
      </w:pPr>
      <w:r>
        <w:t>Copies</w:t>
      </w:r>
      <w:r>
        <w:rPr>
          <w:spacing w:val="-10"/>
        </w:rPr>
        <w:t xml:space="preserve"> </w:t>
      </w:r>
      <w:r>
        <w:t>of</w:t>
      </w:r>
      <w:r>
        <w:rPr>
          <w:spacing w:val="-9"/>
        </w:rPr>
        <w:t xml:space="preserve"> </w:t>
      </w:r>
      <w:r>
        <w:t>trial</w:t>
      </w:r>
      <w:r>
        <w:rPr>
          <w:spacing w:val="-9"/>
        </w:rPr>
        <w:t xml:space="preserve"> </w:t>
      </w:r>
      <w:r>
        <w:t>balances,</w:t>
      </w:r>
      <w:r>
        <w:rPr>
          <w:spacing w:val="-10"/>
        </w:rPr>
        <w:t xml:space="preserve"> </w:t>
      </w:r>
      <w:r>
        <w:t>financial</w:t>
      </w:r>
      <w:r>
        <w:rPr>
          <w:spacing w:val="-9"/>
        </w:rPr>
        <w:t xml:space="preserve"> </w:t>
      </w:r>
      <w:r>
        <w:t>statements,</w:t>
      </w:r>
      <w:r>
        <w:rPr>
          <w:spacing w:val="-9"/>
        </w:rPr>
        <w:t xml:space="preserve"> </w:t>
      </w:r>
      <w:r w:rsidR="00BD584C">
        <w:rPr>
          <w:spacing w:val="-9"/>
        </w:rPr>
        <w:t xml:space="preserve">tax returns, </w:t>
      </w:r>
      <w:r>
        <w:rPr>
          <w:spacing w:val="-4"/>
        </w:rPr>
        <w:t>etc.</w:t>
      </w:r>
    </w:p>
    <w:p w14:paraId="0675B462" w14:textId="77777777" w:rsidR="00847093" w:rsidRDefault="00B61512">
      <w:pPr>
        <w:pStyle w:val="ListParagraph"/>
        <w:numPr>
          <w:ilvl w:val="0"/>
          <w:numId w:val="1"/>
        </w:numPr>
        <w:tabs>
          <w:tab w:val="left" w:pos="579"/>
        </w:tabs>
        <w:spacing w:before="21"/>
      </w:pPr>
      <w:r>
        <w:t>All</w:t>
      </w:r>
      <w:r>
        <w:rPr>
          <w:spacing w:val="-9"/>
        </w:rPr>
        <w:t xml:space="preserve"> </w:t>
      </w:r>
      <w:r>
        <w:t>unclaimed</w:t>
      </w:r>
      <w:r>
        <w:rPr>
          <w:spacing w:val="-7"/>
        </w:rPr>
        <w:t xml:space="preserve"> </w:t>
      </w:r>
      <w:r>
        <w:t>property</w:t>
      </w:r>
      <w:r>
        <w:rPr>
          <w:spacing w:val="-7"/>
        </w:rPr>
        <w:t xml:space="preserve"> </w:t>
      </w:r>
      <w:r>
        <w:t>identified</w:t>
      </w:r>
      <w:r>
        <w:rPr>
          <w:spacing w:val="-8"/>
        </w:rPr>
        <w:t xml:space="preserve"> </w:t>
      </w:r>
      <w:r>
        <w:t>and</w:t>
      </w:r>
      <w:r>
        <w:rPr>
          <w:spacing w:val="-7"/>
        </w:rPr>
        <w:t xml:space="preserve"> </w:t>
      </w:r>
      <w:r>
        <w:t>disposition</w:t>
      </w:r>
      <w:r>
        <w:rPr>
          <w:spacing w:val="-8"/>
        </w:rPr>
        <w:t xml:space="preserve"> </w:t>
      </w:r>
      <w:r>
        <w:t>of</w:t>
      </w:r>
      <w:r>
        <w:rPr>
          <w:spacing w:val="-8"/>
        </w:rPr>
        <w:t xml:space="preserve"> </w:t>
      </w:r>
      <w:r>
        <w:t>such</w:t>
      </w:r>
      <w:r>
        <w:rPr>
          <w:spacing w:val="-7"/>
        </w:rPr>
        <w:t xml:space="preserve"> </w:t>
      </w:r>
      <w:r>
        <w:t>items</w:t>
      </w:r>
      <w:r>
        <w:rPr>
          <w:spacing w:val="-9"/>
        </w:rPr>
        <w:t xml:space="preserve"> </w:t>
      </w:r>
      <w:r>
        <w:t>through</w:t>
      </w:r>
      <w:r>
        <w:rPr>
          <w:spacing w:val="-8"/>
        </w:rPr>
        <w:t xml:space="preserve"> </w:t>
      </w:r>
      <w:r>
        <w:t>due</w:t>
      </w:r>
      <w:r>
        <w:rPr>
          <w:spacing w:val="-7"/>
        </w:rPr>
        <w:t xml:space="preserve"> </w:t>
      </w:r>
      <w:r>
        <w:t>diligence</w:t>
      </w:r>
      <w:r>
        <w:rPr>
          <w:spacing w:val="-8"/>
        </w:rPr>
        <w:t xml:space="preserve"> </w:t>
      </w:r>
      <w:r>
        <w:t>and</w:t>
      </w:r>
      <w:r>
        <w:rPr>
          <w:spacing w:val="-7"/>
        </w:rPr>
        <w:t xml:space="preserve"> </w:t>
      </w:r>
      <w:r>
        <w:rPr>
          <w:spacing w:val="-2"/>
        </w:rPr>
        <w:t>mitigation</w:t>
      </w:r>
    </w:p>
    <w:p w14:paraId="6C95C9B3" w14:textId="77777777" w:rsidR="00847093" w:rsidRDefault="00B61512">
      <w:pPr>
        <w:pStyle w:val="ListParagraph"/>
        <w:numPr>
          <w:ilvl w:val="0"/>
          <w:numId w:val="1"/>
        </w:numPr>
        <w:tabs>
          <w:tab w:val="left" w:pos="579"/>
        </w:tabs>
        <w:spacing w:before="22"/>
      </w:pPr>
      <w:r>
        <w:t>Summary</w:t>
      </w:r>
      <w:r>
        <w:rPr>
          <w:spacing w:val="-6"/>
        </w:rPr>
        <w:t xml:space="preserve"> </w:t>
      </w:r>
      <w:r>
        <w:t>of</w:t>
      </w:r>
      <w:r>
        <w:rPr>
          <w:spacing w:val="-6"/>
        </w:rPr>
        <w:t xml:space="preserve"> </w:t>
      </w:r>
      <w:r>
        <w:t>all</w:t>
      </w:r>
      <w:r>
        <w:rPr>
          <w:spacing w:val="-6"/>
        </w:rPr>
        <w:t xml:space="preserve"> </w:t>
      </w:r>
      <w:r>
        <w:t>items</w:t>
      </w:r>
      <w:r>
        <w:rPr>
          <w:spacing w:val="-7"/>
        </w:rPr>
        <w:t xml:space="preserve"> </w:t>
      </w:r>
      <w:r>
        <w:t>identified</w:t>
      </w:r>
      <w:r>
        <w:rPr>
          <w:spacing w:val="-7"/>
        </w:rPr>
        <w:t xml:space="preserve"> </w:t>
      </w:r>
      <w:r>
        <w:t>as</w:t>
      </w:r>
      <w:r>
        <w:rPr>
          <w:spacing w:val="-5"/>
        </w:rPr>
        <w:t xml:space="preserve"> </w:t>
      </w:r>
      <w:r>
        <w:rPr>
          <w:spacing w:val="-2"/>
        </w:rPr>
        <w:t>escheatable</w:t>
      </w:r>
    </w:p>
    <w:p w14:paraId="4967B769" w14:textId="3308C023" w:rsidR="00847093" w:rsidRDefault="00B61512">
      <w:pPr>
        <w:pStyle w:val="ListParagraph"/>
        <w:numPr>
          <w:ilvl w:val="0"/>
          <w:numId w:val="1"/>
        </w:numPr>
        <w:tabs>
          <w:tab w:val="left" w:pos="579"/>
        </w:tabs>
        <w:spacing w:before="21"/>
      </w:pPr>
      <w:r>
        <w:t>Detailed</w:t>
      </w:r>
      <w:r>
        <w:rPr>
          <w:spacing w:val="-7"/>
        </w:rPr>
        <w:t xml:space="preserve"> </w:t>
      </w:r>
      <w:r>
        <w:t>computation</w:t>
      </w:r>
      <w:r>
        <w:rPr>
          <w:spacing w:val="-7"/>
        </w:rPr>
        <w:t xml:space="preserve"> </w:t>
      </w:r>
      <w:r>
        <w:t>of</w:t>
      </w:r>
      <w:r>
        <w:rPr>
          <w:spacing w:val="-7"/>
        </w:rPr>
        <w:t xml:space="preserve"> </w:t>
      </w:r>
      <w:r>
        <w:t>the</w:t>
      </w:r>
      <w:r>
        <w:rPr>
          <w:spacing w:val="-7"/>
        </w:rPr>
        <w:t xml:space="preserve"> </w:t>
      </w:r>
      <w:r>
        <w:t>“error</w:t>
      </w:r>
      <w:r>
        <w:rPr>
          <w:spacing w:val="-8"/>
        </w:rPr>
        <w:t xml:space="preserve"> </w:t>
      </w:r>
      <w:r>
        <w:t>rate”</w:t>
      </w:r>
      <w:r>
        <w:rPr>
          <w:spacing w:val="35"/>
        </w:rPr>
        <w:t xml:space="preserve"> </w:t>
      </w:r>
      <w:r w:rsidR="00E27696">
        <w:t>used</w:t>
      </w:r>
      <w:r>
        <w:rPr>
          <w:spacing w:val="-7"/>
        </w:rPr>
        <w:t xml:space="preserve"> </w:t>
      </w:r>
      <w:r>
        <w:t>in</w:t>
      </w:r>
      <w:r>
        <w:rPr>
          <w:spacing w:val="-6"/>
        </w:rPr>
        <w:t xml:space="preserve"> </w:t>
      </w:r>
      <w:r>
        <w:t>computing</w:t>
      </w:r>
      <w:r>
        <w:rPr>
          <w:spacing w:val="-7"/>
        </w:rPr>
        <w:t xml:space="preserve"> </w:t>
      </w:r>
      <w:r>
        <w:t>estimated</w:t>
      </w:r>
      <w:r>
        <w:rPr>
          <w:spacing w:val="-7"/>
        </w:rPr>
        <w:t xml:space="preserve"> </w:t>
      </w:r>
      <w:r>
        <w:rPr>
          <w:spacing w:val="-2"/>
        </w:rPr>
        <w:t>exposure</w:t>
      </w:r>
    </w:p>
    <w:p w14:paraId="2AF419D4" w14:textId="77777777" w:rsidR="00847093" w:rsidRDefault="00B61512">
      <w:pPr>
        <w:pStyle w:val="ListParagraph"/>
        <w:numPr>
          <w:ilvl w:val="0"/>
          <w:numId w:val="1"/>
        </w:numPr>
        <w:tabs>
          <w:tab w:val="left" w:pos="579"/>
        </w:tabs>
        <w:spacing w:before="21"/>
      </w:pPr>
      <w:r>
        <w:t>Details</w:t>
      </w:r>
      <w:r>
        <w:rPr>
          <w:spacing w:val="-8"/>
        </w:rPr>
        <w:t xml:space="preserve"> </w:t>
      </w:r>
      <w:r>
        <w:t>of</w:t>
      </w:r>
      <w:r>
        <w:rPr>
          <w:spacing w:val="-7"/>
        </w:rPr>
        <w:t xml:space="preserve"> </w:t>
      </w:r>
      <w:r>
        <w:t>records</w:t>
      </w:r>
      <w:r>
        <w:rPr>
          <w:spacing w:val="-8"/>
        </w:rPr>
        <w:t xml:space="preserve"> </w:t>
      </w:r>
      <w:proofErr w:type="gramStart"/>
      <w:r>
        <w:t>reviewed</w:t>
      </w:r>
      <w:proofErr w:type="gramEnd"/>
      <w:r>
        <w:rPr>
          <w:spacing w:val="-7"/>
        </w:rPr>
        <w:t xml:space="preserve"> </w:t>
      </w:r>
      <w:r>
        <w:t>and</w:t>
      </w:r>
      <w:r>
        <w:rPr>
          <w:spacing w:val="-7"/>
        </w:rPr>
        <w:t xml:space="preserve"> </w:t>
      </w:r>
      <w:r>
        <w:t>analysis</w:t>
      </w:r>
      <w:r>
        <w:rPr>
          <w:spacing w:val="-7"/>
        </w:rPr>
        <w:t xml:space="preserve"> </w:t>
      </w:r>
      <w:r>
        <w:t>performed</w:t>
      </w:r>
      <w:r>
        <w:rPr>
          <w:spacing w:val="-6"/>
        </w:rPr>
        <w:t xml:space="preserve"> </w:t>
      </w:r>
      <w:r>
        <w:t>on</w:t>
      </w:r>
      <w:r>
        <w:rPr>
          <w:spacing w:val="-7"/>
        </w:rPr>
        <w:t xml:space="preserve"> </w:t>
      </w:r>
      <w:r>
        <w:t>such</w:t>
      </w:r>
      <w:r>
        <w:rPr>
          <w:spacing w:val="-7"/>
        </w:rPr>
        <w:t xml:space="preserve"> </w:t>
      </w:r>
      <w:r>
        <w:t>records</w:t>
      </w:r>
      <w:r>
        <w:rPr>
          <w:spacing w:val="-7"/>
        </w:rPr>
        <w:t xml:space="preserve"> </w:t>
      </w:r>
      <w:r>
        <w:t>and</w:t>
      </w:r>
      <w:r>
        <w:rPr>
          <w:spacing w:val="-8"/>
        </w:rPr>
        <w:t xml:space="preserve"> </w:t>
      </w:r>
      <w:r>
        <w:t>results</w:t>
      </w:r>
      <w:r>
        <w:rPr>
          <w:spacing w:val="-7"/>
        </w:rPr>
        <w:t xml:space="preserve"> </w:t>
      </w:r>
      <w:r>
        <w:t>of</w:t>
      </w:r>
      <w:r>
        <w:rPr>
          <w:spacing w:val="-7"/>
        </w:rPr>
        <w:t xml:space="preserve"> </w:t>
      </w:r>
      <w:r>
        <w:t>such</w:t>
      </w:r>
      <w:r>
        <w:rPr>
          <w:spacing w:val="-7"/>
        </w:rPr>
        <w:t xml:space="preserve"> </w:t>
      </w:r>
      <w:r>
        <w:rPr>
          <w:spacing w:val="-2"/>
        </w:rPr>
        <w:t>analysis</w:t>
      </w:r>
    </w:p>
    <w:p w14:paraId="718F95F5" w14:textId="77777777" w:rsidR="00847093" w:rsidRDefault="00B61512">
      <w:pPr>
        <w:pStyle w:val="ListParagraph"/>
        <w:numPr>
          <w:ilvl w:val="0"/>
          <w:numId w:val="1"/>
        </w:numPr>
        <w:tabs>
          <w:tab w:val="left" w:pos="579"/>
        </w:tabs>
        <w:spacing w:before="22"/>
      </w:pPr>
      <w:r>
        <w:t>Copies</w:t>
      </w:r>
      <w:r>
        <w:rPr>
          <w:spacing w:val="-10"/>
        </w:rPr>
        <w:t xml:space="preserve"> </w:t>
      </w:r>
      <w:r>
        <w:t>of</w:t>
      </w:r>
      <w:r>
        <w:rPr>
          <w:spacing w:val="-9"/>
        </w:rPr>
        <w:t xml:space="preserve"> </w:t>
      </w:r>
      <w:r>
        <w:t>remediation</w:t>
      </w:r>
      <w:r>
        <w:rPr>
          <w:spacing w:val="-8"/>
        </w:rPr>
        <w:t xml:space="preserve"> </w:t>
      </w:r>
      <w:r>
        <w:rPr>
          <w:spacing w:val="-2"/>
        </w:rPr>
        <w:t>support</w:t>
      </w:r>
    </w:p>
    <w:p w14:paraId="2C78BDD5" w14:textId="77777777" w:rsidR="00847093" w:rsidRDefault="00B61512">
      <w:pPr>
        <w:pStyle w:val="ListParagraph"/>
        <w:numPr>
          <w:ilvl w:val="0"/>
          <w:numId w:val="1"/>
        </w:numPr>
        <w:tabs>
          <w:tab w:val="left" w:pos="579"/>
        </w:tabs>
        <w:spacing w:before="21" w:line="259" w:lineRule="auto"/>
        <w:ind w:right="119"/>
      </w:pPr>
      <w:r>
        <w:t>Support</w:t>
      </w:r>
      <w:r>
        <w:rPr>
          <w:spacing w:val="-5"/>
        </w:rPr>
        <w:t xml:space="preserve"> </w:t>
      </w:r>
      <w:r>
        <w:t>for</w:t>
      </w:r>
      <w:r>
        <w:rPr>
          <w:spacing w:val="-5"/>
        </w:rPr>
        <w:t xml:space="preserve"> </w:t>
      </w:r>
      <w:r>
        <w:t>any</w:t>
      </w:r>
      <w:r>
        <w:rPr>
          <w:spacing w:val="-5"/>
        </w:rPr>
        <w:t xml:space="preserve"> </w:t>
      </w:r>
      <w:r>
        <w:t>assumptions</w:t>
      </w:r>
      <w:r>
        <w:rPr>
          <w:spacing w:val="-5"/>
        </w:rPr>
        <w:t xml:space="preserve"> </w:t>
      </w:r>
      <w:r>
        <w:t>or</w:t>
      </w:r>
      <w:r>
        <w:rPr>
          <w:spacing w:val="-5"/>
        </w:rPr>
        <w:t xml:space="preserve"> </w:t>
      </w:r>
      <w:r>
        <w:t>key</w:t>
      </w:r>
      <w:r>
        <w:rPr>
          <w:spacing w:val="-5"/>
        </w:rPr>
        <w:t xml:space="preserve"> </w:t>
      </w:r>
      <w:r>
        <w:t>values</w:t>
      </w:r>
      <w:r>
        <w:rPr>
          <w:spacing w:val="-5"/>
        </w:rPr>
        <w:t xml:space="preserve"> </w:t>
      </w:r>
      <w:r>
        <w:t>relied</w:t>
      </w:r>
      <w:r>
        <w:rPr>
          <w:spacing w:val="-5"/>
        </w:rPr>
        <w:t xml:space="preserve"> </w:t>
      </w:r>
      <w:r>
        <w:t>upon</w:t>
      </w:r>
      <w:r>
        <w:rPr>
          <w:spacing w:val="-5"/>
        </w:rPr>
        <w:t xml:space="preserve"> </w:t>
      </w:r>
      <w:r>
        <w:t>(e.g.,</w:t>
      </w:r>
      <w:r>
        <w:rPr>
          <w:spacing w:val="-5"/>
        </w:rPr>
        <w:t xml:space="preserve"> </w:t>
      </w:r>
      <w:r>
        <w:t>cost</w:t>
      </w:r>
      <w:r>
        <w:rPr>
          <w:spacing w:val="-5"/>
        </w:rPr>
        <w:t xml:space="preserve"> </w:t>
      </w:r>
      <w:r>
        <w:t>of</w:t>
      </w:r>
      <w:r>
        <w:rPr>
          <w:spacing w:val="-5"/>
        </w:rPr>
        <w:t xml:space="preserve"> </w:t>
      </w:r>
      <w:r>
        <w:t>goods</w:t>
      </w:r>
      <w:r>
        <w:rPr>
          <w:spacing w:val="-5"/>
        </w:rPr>
        <w:t xml:space="preserve"> </w:t>
      </w:r>
      <w:r>
        <w:t>sold</w:t>
      </w:r>
      <w:r>
        <w:rPr>
          <w:spacing w:val="-5"/>
        </w:rPr>
        <w:t xml:space="preserve"> </w:t>
      </w:r>
      <w:r>
        <w:t>percentage</w:t>
      </w:r>
      <w:r>
        <w:rPr>
          <w:spacing w:val="-5"/>
        </w:rPr>
        <w:t xml:space="preserve"> </w:t>
      </w:r>
      <w:r>
        <w:t>applied</w:t>
      </w:r>
      <w:r>
        <w:rPr>
          <w:spacing w:val="-4"/>
        </w:rPr>
        <w:t xml:space="preserve"> </w:t>
      </w:r>
      <w:r>
        <w:t>to escheatable gift cards)</w:t>
      </w:r>
    </w:p>
    <w:p w14:paraId="2F176886" w14:textId="77777777" w:rsidR="00847093" w:rsidRDefault="00B61512">
      <w:pPr>
        <w:pStyle w:val="ListParagraph"/>
        <w:numPr>
          <w:ilvl w:val="0"/>
          <w:numId w:val="1"/>
        </w:numPr>
        <w:tabs>
          <w:tab w:val="left" w:pos="579"/>
        </w:tabs>
        <w:spacing w:line="280" w:lineRule="exact"/>
      </w:pPr>
      <w:r>
        <w:rPr>
          <w:spacing w:val="-2"/>
        </w:rPr>
        <w:t>Demonstrations</w:t>
      </w:r>
      <w:r>
        <w:rPr>
          <w:spacing w:val="4"/>
        </w:rPr>
        <w:t xml:space="preserve"> </w:t>
      </w:r>
      <w:r>
        <w:rPr>
          <w:spacing w:val="-2"/>
        </w:rPr>
        <w:t>of</w:t>
      </w:r>
      <w:r>
        <w:rPr>
          <w:spacing w:val="5"/>
        </w:rPr>
        <w:t xml:space="preserve"> </w:t>
      </w:r>
      <w:r>
        <w:rPr>
          <w:spacing w:val="-2"/>
        </w:rPr>
        <w:t>methodologies</w:t>
      </w:r>
      <w:r>
        <w:rPr>
          <w:spacing w:val="5"/>
        </w:rPr>
        <w:t xml:space="preserve"> </w:t>
      </w:r>
      <w:r>
        <w:rPr>
          <w:spacing w:val="-2"/>
        </w:rPr>
        <w:t>utilized</w:t>
      </w:r>
    </w:p>
    <w:p w14:paraId="3011B5D8" w14:textId="0CE6D250" w:rsidR="00847093" w:rsidRDefault="00B61512">
      <w:pPr>
        <w:pStyle w:val="ListParagraph"/>
        <w:numPr>
          <w:ilvl w:val="0"/>
          <w:numId w:val="1"/>
        </w:numPr>
        <w:tabs>
          <w:tab w:val="left" w:pos="578"/>
        </w:tabs>
        <w:spacing w:before="21" w:line="259" w:lineRule="auto"/>
        <w:ind w:left="578" w:right="119"/>
      </w:pPr>
      <w:r>
        <w:t>Affidavits</w:t>
      </w:r>
      <w:r>
        <w:rPr>
          <w:spacing w:val="-11"/>
        </w:rPr>
        <w:t xml:space="preserve"> </w:t>
      </w:r>
      <w:r>
        <w:t>signed</w:t>
      </w:r>
      <w:r>
        <w:rPr>
          <w:spacing w:val="-11"/>
        </w:rPr>
        <w:t xml:space="preserve"> </w:t>
      </w:r>
      <w:r>
        <w:t>by</w:t>
      </w:r>
      <w:r>
        <w:rPr>
          <w:spacing w:val="-10"/>
        </w:rPr>
        <w:t xml:space="preserve"> </w:t>
      </w:r>
      <w:r>
        <w:t>management,</w:t>
      </w:r>
      <w:r>
        <w:rPr>
          <w:spacing w:val="-11"/>
        </w:rPr>
        <w:t xml:space="preserve"> </w:t>
      </w:r>
      <w:r>
        <w:t>legal</w:t>
      </w:r>
      <w:r>
        <w:rPr>
          <w:spacing w:val="-10"/>
        </w:rPr>
        <w:t xml:space="preserve"> </w:t>
      </w:r>
      <w:r>
        <w:t>counsel,</w:t>
      </w:r>
      <w:r>
        <w:rPr>
          <w:spacing w:val="-11"/>
        </w:rPr>
        <w:t xml:space="preserve"> </w:t>
      </w:r>
      <w:r>
        <w:t>or</w:t>
      </w:r>
      <w:r>
        <w:rPr>
          <w:spacing w:val="-11"/>
        </w:rPr>
        <w:t xml:space="preserve"> </w:t>
      </w:r>
      <w:r>
        <w:t>advocates</w:t>
      </w:r>
      <w:r>
        <w:rPr>
          <w:spacing w:val="-11"/>
        </w:rPr>
        <w:t xml:space="preserve"> </w:t>
      </w:r>
      <w:r>
        <w:t>regarding</w:t>
      </w:r>
      <w:r>
        <w:rPr>
          <w:spacing w:val="-11"/>
        </w:rPr>
        <w:t xml:space="preserve"> </w:t>
      </w:r>
      <w:r>
        <w:t>the</w:t>
      </w:r>
      <w:r>
        <w:rPr>
          <w:spacing w:val="-11"/>
        </w:rPr>
        <w:t xml:space="preserve"> </w:t>
      </w:r>
      <w:r>
        <w:t>scope</w:t>
      </w:r>
      <w:r>
        <w:rPr>
          <w:spacing w:val="-11"/>
        </w:rPr>
        <w:t xml:space="preserve"> </w:t>
      </w:r>
      <w:r>
        <w:t>of</w:t>
      </w:r>
      <w:r>
        <w:rPr>
          <w:spacing w:val="-11"/>
        </w:rPr>
        <w:t xml:space="preserve"> </w:t>
      </w:r>
      <w:r>
        <w:t>the</w:t>
      </w:r>
      <w:r>
        <w:rPr>
          <w:spacing w:val="-11"/>
        </w:rPr>
        <w:t xml:space="preserve"> </w:t>
      </w:r>
      <w:r>
        <w:t>VDA</w:t>
      </w:r>
      <w:r>
        <w:rPr>
          <w:spacing w:val="-11"/>
        </w:rPr>
        <w:t xml:space="preserve"> </w:t>
      </w:r>
      <w:r>
        <w:t>and record availability</w:t>
      </w:r>
    </w:p>
    <w:p w14:paraId="3279FF27" w14:textId="77777777" w:rsidR="00847093" w:rsidRDefault="00B61512">
      <w:pPr>
        <w:pStyle w:val="ListParagraph"/>
        <w:numPr>
          <w:ilvl w:val="0"/>
          <w:numId w:val="1"/>
        </w:numPr>
        <w:tabs>
          <w:tab w:val="left" w:pos="578"/>
        </w:tabs>
        <w:spacing w:line="280" w:lineRule="exact"/>
        <w:ind w:left="578"/>
      </w:pPr>
      <w:r>
        <w:t>Legal</w:t>
      </w:r>
      <w:r>
        <w:rPr>
          <w:spacing w:val="-10"/>
        </w:rPr>
        <w:t xml:space="preserve"> </w:t>
      </w:r>
      <w:r>
        <w:t>research</w:t>
      </w:r>
      <w:r>
        <w:rPr>
          <w:spacing w:val="-10"/>
        </w:rPr>
        <w:t xml:space="preserve"> </w:t>
      </w:r>
      <w:r>
        <w:t>and/or</w:t>
      </w:r>
      <w:r>
        <w:rPr>
          <w:spacing w:val="-10"/>
        </w:rPr>
        <w:t xml:space="preserve"> </w:t>
      </w:r>
      <w:r>
        <w:t>regulatory</w:t>
      </w:r>
      <w:r>
        <w:rPr>
          <w:spacing w:val="-10"/>
        </w:rPr>
        <w:t xml:space="preserve"> </w:t>
      </w:r>
      <w:r>
        <w:t>position</w:t>
      </w:r>
      <w:r>
        <w:rPr>
          <w:spacing w:val="-9"/>
        </w:rPr>
        <w:t xml:space="preserve"> </w:t>
      </w:r>
      <w:r>
        <w:rPr>
          <w:spacing w:val="-2"/>
        </w:rPr>
        <w:t>memoranda</w:t>
      </w:r>
    </w:p>
    <w:sectPr w:rsidR="00847093" w:rsidSect="00555F78">
      <w:pgSz w:w="12240" w:h="15840"/>
      <w:pgMar w:top="1400" w:right="1320" w:bottom="2320" w:left="1220" w:header="0" w:footer="213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D969" w14:textId="77777777" w:rsidR="00A81BD5" w:rsidRDefault="00A81BD5">
      <w:r>
        <w:separator/>
      </w:r>
    </w:p>
  </w:endnote>
  <w:endnote w:type="continuationSeparator" w:id="0">
    <w:p w14:paraId="0B9FC042" w14:textId="77777777" w:rsidR="00A81BD5" w:rsidRDefault="00A8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007B" w14:textId="2C15F529" w:rsidR="008A766A" w:rsidRDefault="008A766A" w:rsidP="008E4125">
    <w:pPr>
      <w:pStyle w:val="DocID"/>
    </w:pPr>
    <w:r>
      <w:fldChar w:fldCharType="begin"/>
    </w:r>
    <w:r w:rsidR="008E4125">
      <w:instrText xml:space="preserve">DOCPROPERTY DOCXDOCID DMS=IManage Format=&lt;&lt;LIB&gt;&gt;.&lt;&lt;NUM&gt;&gt;.&lt;&lt;VER&gt;&gt; \* MERGEFORMAT </w:instrText>
    </w:r>
    <w:r>
      <w:fldChar w:fldCharType="separate"/>
    </w:r>
    <w:r w:rsidR="008E4125" w:rsidRPr="008E4125">
      <w:t>DMS_US.371642845.1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ADE8" w14:textId="0872CC81" w:rsidR="008A766A" w:rsidRDefault="008A766A" w:rsidP="008E4125">
    <w:pPr>
      <w:pStyle w:val="DocID"/>
    </w:pPr>
    <w:r>
      <w:fldChar w:fldCharType="begin"/>
    </w:r>
    <w:r w:rsidR="008E4125">
      <w:instrText xml:space="preserve">DOCPROPERTY DOCXDOCID DMS=IManage Format=&lt;&lt;LIB&gt;&gt;.&lt;&lt;NUM&gt;&gt;.&lt;&lt;VER&gt;&gt; \* MERGEFORMAT </w:instrText>
    </w:r>
    <w:r>
      <w:fldChar w:fldCharType="separate"/>
    </w:r>
    <w:r w:rsidR="008E4125" w:rsidRPr="008E4125">
      <w:t>DMS_US.371642845.1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BBE4" w14:textId="00CC3C32" w:rsidR="008A766A" w:rsidRDefault="008A766A" w:rsidP="008E4125">
    <w:pPr>
      <w:pStyle w:val="DocID"/>
    </w:pPr>
    <w:r>
      <w:fldChar w:fldCharType="begin"/>
    </w:r>
    <w:r w:rsidR="008E4125">
      <w:instrText xml:space="preserve">DOCPROPERTY DOCXDOCID DMS=IManage Format=&lt;&lt;LIB&gt;&gt;.&lt;&lt;NUM&gt;&gt;.&lt;&lt;VER&gt;&gt; \* MERGEFORMAT </w:instrText>
    </w:r>
    <w:r>
      <w:fldChar w:fldCharType="separate"/>
    </w:r>
    <w:r w:rsidR="008E4125" w:rsidRPr="008E4125">
      <w:t>DMS_US.371642845.1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B21E" w14:textId="77777777" w:rsidR="003E3FBE" w:rsidRDefault="003E3FBE">
    <w:pPr>
      <w:pStyle w:val="BodyText"/>
      <w:spacing w:line="14" w:lineRule="auto"/>
      <w:rPr>
        <w:sz w:val="20"/>
      </w:rPr>
    </w:pPr>
  </w:p>
  <w:p w14:paraId="326825D6" w14:textId="77777777" w:rsidR="003E3FBE" w:rsidRDefault="003E3FBE">
    <w:pPr>
      <w:pStyle w:val="BodyText"/>
      <w:spacing w:line="14" w:lineRule="auto"/>
      <w:rPr>
        <w:sz w:val="20"/>
      </w:rPr>
    </w:pPr>
  </w:p>
  <w:p w14:paraId="05BC2C20" w14:textId="7EF4732D" w:rsidR="00847093" w:rsidRDefault="008A766A" w:rsidP="008E4125">
    <w:pPr>
      <w:pStyle w:val="DocID"/>
    </w:pPr>
    <w:r>
      <w:fldChar w:fldCharType="begin"/>
    </w:r>
    <w:r w:rsidR="008E4125">
      <w:instrText xml:space="preserve">DOCPROPERTY DOCXDOCID DMS=IManage Format=&lt;&lt;LIB&gt;&gt;.&lt;&lt;NUM&gt;&gt;.&lt;&lt;VER&gt;&gt; \* MERGEFORMAT </w:instrText>
    </w:r>
    <w:r>
      <w:fldChar w:fldCharType="separate"/>
    </w:r>
    <w:r w:rsidR="008E4125" w:rsidRPr="008E4125">
      <w:t>DMS_US.371642845.1</w:t>
    </w:r>
    <w:r>
      <w:fldChar w:fldCharType="end"/>
    </w:r>
    <w:r w:rsidR="00B61512">
      <w:rPr>
        <w:noProof/>
      </w:rPr>
      <mc:AlternateContent>
        <mc:Choice Requires="wps">
          <w:drawing>
            <wp:anchor distT="0" distB="0" distL="0" distR="0" simplePos="0" relativeHeight="487279104" behindDoc="1" locked="0" layoutInCell="1" allowOverlap="1" wp14:anchorId="6A335F51" wp14:editId="4FDC89C8">
              <wp:simplePos x="0" y="0"/>
              <wp:positionH relativeFrom="page">
                <wp:posOffset>2645956</wp:posOffset>
              </wp:positionH>
              <wp:positionV relativeFrom="page">
                <wp:posOffset>8562716</wp:posOffset>
              </wp:positionV>
              <wp:extent cx="2481580" cy="5067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1580" cy="506730"/>
                      </a:xfrm>
                      <a:prstGeom prst="rect">
                        <a:avLst/>
                      </a:prstGeom>
                    </wps:spPr>
                    <wps:txbx>
                      <w:txbxContent>
                        <w:p w14:paraId="5A9E91F3" w14:textId="77777777" w:rsidR="00847093" w:rsidRDefault="00B61512">
                          <w:pPr>
                            <w:pStyle w:val="BodyText"/>
                            <w:spacing w:line="244" w:lineRule="exact"/>
                            <w:jc w:val="center"/>
                          </w:pPr>
                          <w:r>
                            <w:t>Delaware</w:t>
                          </w:r>
                          <w:r>
                            <w:rPr>
                              <w:spacing w:val="-9"/>
                            </w:rPr>
                            <w:t xml:space="preserve"> </w:t>
                          </w:r>
                          <w:r>
                            <w:t>Department</w:t>
                          </w:r>
                          <w:r>
                            <w:rPr>
                              <w:spacing w:val="-8"/>
                            </w:rPr>
                            <w:t xml:space="preserve"> </w:t>
                          </w:r>
                          <w:r>
                            <w:t>of</w:t>
                          </w:r>
                          <w:r>
                            <w:rPr>
                              <w:spacing w:val="-7"/>
                            </w:rPr>
                            <w:t xml:space="preserve"> </w:t>
                          </w:r>
                          <w:r>
                            <w:t>State</w:t>
                          </w:r>
                          <w:r>
                            <w:rPr>
                              <w:spacing w:val="-7"/>
                            </w:rPr>
                            <w:t xml:space="preserve"> </w:t>
                          </w:r>
                          <w:r>
                            <w:t>of</w:t>
                          </w:r>
                          <w:r>
                            <w:rPr>
                              <w:spacing w:val="-8"/>
                            </w:rPr>
                            <w:t xml:space="preserve"> </w:t>
                          </w:r>
                          <w:r>
                            <w:rPr>
                              <w:spacing w:val="-2"/>
                            </w:rPr>
                            <w:t>Delaware</w:t>
                          </w:r>
                        </w:p>
                        <w:p w14:paraId="1051FE62" w14:textId="77777777" w:rsidR="00847093" w:rsidRDefault="00B61512">
                          <w:pPr>
                            <w:pStyle w:val="BodyText"/>
                            <w:ind w:left="480" w:right="479"/>
                            <w:jc w:val="center"/>
                            <w:rPr>
                              <w:b/>
                            </w:rPr>
                          </w:pPr>
                          <w:r>
                            <w:t>SOS</w:t>
                          </w:r>
                          <w:r>
                            <w:rPr>
                              <w:spacing w:val="-13"/>
                            </w:rPr>
                            <w:t xml:space="preserve"> </w:t>
                          </w:r>
                          <w:r>
                            <w:t>VDA</w:t>
                          </w:r>
                          <w:r>
                            <w:rPr>
                              <w:spacing w:val="-12"/>
                            </w:rPr>
                            <w:t xml:space="preserve"> </w:t>
                          </w:r>
                          <w:r>
                            <w:t>Program</w:t>
                          </w:r>
                          <w:r>
                            <w:rPr>
                              <w:spacing w:val="-13"/>
                            </w:rPr>
                            <w:t xml:space="preserve"> </w:t>
                          </w:r>
                          <w:r>
                            <w:t xml:space="preserve">Guidelines Page </w:t>
                          </w:r>
                          <w:r>
                            <w:rPr>
                              <w:b/>
                            </w:rPr>
                            <w:fldChar w:fldCharType="begin"/>
                          </w:r>
                          <w:r>
                            <w:rPr>
                              <w:b/>
                            </w:rPr>
                            <w:instrText xml:space="preserve"> PAGE </w:instrText>
                          </w:r>
                          <w:r>
                            <w:rPr>
                              <w:b/>
                            </w:rPr>
                            <w:fldChar w:fldCharType="separate"/>
                          </w:r>
                          <w:r>
                            <w:rPr>
                              <w:b/>
                            </w:rPr>
                            <w:t>10</w:t>
                          </w:r>
                          <w:r>
                            <w:rPr>
                              <w:b/>
                            </w:rPr>
                            <w:fldChar w:fldCharType="end"/>
                          </w:r>
                          <w:r>
                            <w:rPr>
                              <w:b/>
                            </w:rPr>
                            <w:t xml:space="preserve"> </w:t>
                          </w:r>
                          <w:r>
                            <w:t xml:space="preserve">of </w:t>
                          </w:r>
                          <w:r>
                            <w:rPr>
                              <w:b/>
                            </w:rPr>
                            <w:fldChar w:fldCharType="begin"/>
                          </w:r>
                          <w:r>
                            <w:rPr>
                              <w:b/>
                            </w:rPr>
                            <w:instrText xml:space="preserve"> NUMPAGES </w:instrText>
                          </w:r>
                          <w:r>
                            <w:rPr>
                              <w:b/>
                            </w:rPr>
                            <w:fldChar w:fldCharType="separate"/>
                          </w:r>
                          <w:r>
                            <w:rPr>
                              <w:b/>
                            </w:rPr>
                            <w:t>21</w:t>
                          </w:r>
                          <w:r>
                            <w:rPr>
                              <w:b/>
                            </w:rPr>
                            <w:fldChar w:fldCharType="end"/>
                          </w:r>
                        </w:p>
                      </w:txbxContent>
                    </wps:txbx>
                    <wps:bodyPr wrap="square" lIns="0" tIns="0" rIns="0" bIns="0" rtlCol="0">
                      <a:noAutofit/>
                    </wps:bodyPr>
                  </wps:wsp>
                </a:graphicData>
              </a:graphic>
            </wp:anchor>
          </w:drawing>
        </mc:Choice>
        <mc:Fallback>
          <w:pict>
            <v:shapetype w14:anchorId="6A335F51" id="_x0000_t202" coordsize="21600,21600" o:spt="202" path="m,l,21600r21600,l21600,xe">
              <v:stroke joinstyle="miter"/>
              <v:path gradientshapeok="t" o:connecttype="rect"/>
            </v:shapetype>
            <v:shape id="Textbox 2" o:spid="_x0000_s1026" type="#_x0000_t202" style="position:absolute;margin-left:208.35pt;margin-top:674.25pt;width:195.4pt;height:39.9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" filled="f" stroked="f">
              <v:textbox inset="0,0,0,0">
                <w:txbxContent>
                  <w:p w14:paraId="5A9E91F3" w14:textId="77777777" w:rsidR="00847093" w:rsidRDefault="00B61512">
                    <w:pPr>
                      <w:pStyle w:val="BodyText"/>
                      <w:spacing w:line="244" w:lineRule="exact"/>
                      <w:jc w:val="center"/>
                    </w:pPr>
                    <w:r>
                      <w:t>Delaware</w:t>
                    </w:r>
                    <w:r>
                      <w:rPr>
                        <w:spacing w:val="-9"/>
                      </w:rPr>
                      <w:t xml:space="preserve"> </w:t>
                    </w:r>
                    <w:r>
                      <w:t>Department</w:t>
                    </w:r>
                    <w:r>
                      <w:rPr>
                        <w:spacing w:val="-8"/>
                      </w:rPr>
                      <w:t xml:space="preserve"> </w:t>
                    </w:r>
                    <w:r>
                      <w:t>of</w:t>
                    </w:r>
                    <w:r>
                      <w:rPr>
                        <w:spacing w:val="-7"/>
                      </w:rPr>
                      <w:t xml:space="preserve"> </w:t>
                    </w:r>
                    <w:r>
                      <w:t>State</w:t>
                    </w:r>
                    <w:r>
                      <w:rPr>
                        <w:spacing w:val="-7"/>
                      </w:rPr>
                      <w:t xml:space="preserve"> </w:t>
                    </w:r>
                    <w:r>
                      <w:t>of</w:t>
                    </w:r>
                    <w:r>
                      <w:rPr>
                        <w:spacing w:val="-8"/>
                      </w:rPr>
                      <w:t xml:space="preserve"> </w:t>
                    </w:r>
                    <w:r>
                      <w:rPr>
                        <w:spacing w:val="-2"/>
                      </w:rPr>
                      <w:t>Delaware</w:t>
                    </w:r>
                  </w:p>
                  <w:p w14:paraId="1051FE62" w14:textId="77777777" w:rsidR="00847093" w:rsidRDefault="00B61512">
                    <w:pPr>
                      <w:pStyle w:val="BodyText"/>
                      <w:ind w:left="480" w:right="479"/>
                      <w:jc w:val="center"/>
                      <w:rPr>
                        <w:b/>
                      </w:rPr>
                    </w:pPr>
                    <w:r>
                      <w:t>SOS</w:t>
                    </w:r>
                    <w:r>
                      <w:rPr>
                        <w:spacing w:val="-13"/>
                      </w:rPr>
                      <w:t xml:space="preserve"> </w:t>
                    </w:r>
                    <w:r>
                      <w:t>VDA</w:t>
                    </w:r>
                    <w:r>
                      <w:rPr>
                        <w:spacing w:val="-12"/>
                      </w:rPr>
                      <w:t xml:space="preserve"> </w:t>
                    </w:r>
                    <w:r>
                      <w:t>Program</w:t>
                    </w:r>
                    <w:r>
                      <w:rPr>
                        <w:spacing w:val="-13"/>
                      </w:rPr>
                      <w:t xml:space="preserve"> </w:t>
                    </w:r>
                    <w:r>
                      <w:t xml:space="preserve">Guidelines Page </w:t>
                    </w:r>
                    <w:r>
                      <w:rPr>
                        <w:b/>
                      </w:rPr>
                      <w:fldChar w:fldCharType="begin"/>
                    </w:r>
                    <w:r>
                      <w:rPr>
                        <w:b/>
                      </w:rPr>
                      <w:instrText xml:space="preserve"> PAGE </w:instrText>
                    </w:r>
                    <w:r>
                      <w:rPr>
                        <w:b/>
                      </w:rPr>
                      <w:fldChar w:fldCharType="separate"/>
                    </w:r>
                    <w:r>
                      <w:rPr>
                        <w:b/>
                      </w:rPr>
                      <w:t>10</w:t>
                    </w:r>
                    <w:r>
                      <w:rPr>
                        <w:b/>
                      </w:rPr>
                      <w:fldChar w:fldCharType="end"/>
                    </w:r>
                    <w:r>
                      <w:rPr>
                        <w:b/>
                      </w:rPr>
                      <w:t xml:space="preserve"> </w:t>
                    </w:r>
                    <w:r>
                      <w:t xml:space="preserve">of </w:t>
                    </w:r>
                    <w:r>
                      <w:rPr>
                        <w:b/>
                      </w:rPr>
                      <w:fldChar w:fldCharType="begin"/>
                    </w:r>
                    <w:r>
                      <w:rPr>
                        <w:b/>
                      </w:rPr>
                      <w:instrText xml:space="preserve"> NUMPAGES </w:instrText>
                    </w:r>
                    <w:r>
                      <w:rPr>
                        <w:b/>
                      </w:rPr>
                      <w:fldChar w:fldCharType="separate"/>
                    </w:r>
                    <w:r>
                      <w:rPr>
                        <w:b/>
                      </w:rPr>
                      <w:t>21</w:t>
                    </w:r>
                    <w:r>
                      <w:rPr>
                        <w: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1691" w14:textId="77777777" w:rsidR="00A81BD5" w:rsidRDefault="00A81BD5">
      <w:r>
        <w:separator/>
      </w:r>
    </w:p>
  </w:footnote>
  <w:footnote w:type="continuationSeparator" w:id="0">
    <w:p w14:paraId="2DBCF8A2" w14:textId="77777777" w:rsidR="00A81BD5" w:rsidRDefault="00A8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3BBE" w14:textId="77777777" w:rsidR="008E4125" w:rsidRDefault="008E4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0F07" w14:textId="77777777" w:rsidR="008E4125" w:rsidRDefault="008E4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A9AC" w14:textId="77777777" w:rsidR="008E4125" w:rsidRDefault="008E4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513"/>
    <w:multiLevelType w:val="hybridMultilevel"/>
    <w:tmpl w:val="2BA25DAE"/>
    <w:lvl w:ilvl="0" w:tplc="31AE3B6A">
      <w:start w:val="1"/>
      <w:numFmt w:val="decimal"/>
      <w:lvlText w:val="%1."/>
      <w:lvlJc w:val="left"/>
      <w:pPr>
        <w:ind w:left="494" w:hanging="277"/>
      </w:pPr>
      <w:rPr>
        <w:rFonts w:ascii="Calibri" w:eastAsia="Calibri" w:hAnsi="Calibri" w:cs="Calibri" w:hint="default"/>
        <w:b w:val="0"/>
        <w:bCs w:val="0"/>
        <w:i w:val="0"/>
        <w:iCs w:val="0"/>
        <w:spacing w:val="0"/>
        <w:w w:val="99"/>
        <w:sz w:val="22"/>
        <w:szCs w:val="22"/>
        <w:lang w:val="en-US" w:eastAsia="en-US" w:bidi="ar-SA"/>
      </w:rPr>
    </w:lvl>
    <w:lvl w:ilvl="1" w:tplc="A6D4AB98">
      <w:numFmt w:val="bullet"/>
      <w:lvlText w:val="•"/>
      <w:lvlJc w:val="left"/>
      <w:pPr>
        <w:ind w:left="1420" w:hanging="277"/>
      </w:pPr>
      <w:rPr>
        <w:rFonts w:hint="default"/>
        <w:lang w:val="en-US" w:eastAsia="en-US" w:bidi="ar-SA"/>
      </w:rPr>
    </w:lvl>
    <w:lvl w:ilvl="2" w:tplc="94C82154">
      <w:numFmt w:val="bullet"/>
      <w:lvlText w:val="•"/>
      <w:lvlJc w:val="left"/>
      <w:pPr>
        <w:ind w:left="2340" w:hanging="277"/>
      </w:pPr>
      <w:rPr>
        <w:rFonts w:hint="default"/>
        <w:lang w:val="en-US" w:eastAsia="en-US" w:bidi="ar-SA"/>
      </w:rPr>
    </w:lvl>
    <w:lvl w:ilvl="3" w:tplc="EBA01A70">
      <w:numFmt w:val="bullet"/>
      <w:lvlText w:val="•"/>
      <w:lvlJc w:val="left"/>
      <w:pPr>
        <w:ind w:left="3260" w:hanging="277"/>
      </w:pPr>
      <w:rPr>
        <w:rFonts w:hint="default"/>
        <w:lang w:val="en-US" w:eastAsia="en-US" w:bidi="ar-SA"/>
      </w:rPr>
    </w:lvl>
    <w:lvl w:ilvl="4" w:tplc="BB7AAA92">
      <w:numFmt w:val="bullet"/>
      <w:lvlText w:val="•"/>
      <w:lvlJc w:val="left"/>
      <w:pPr>
        <w:ind w:left="4180" w:hanging="277"/>
      </w:pPr>
      <w:rPr>
        <w:rFonts w:hint="default"/>
        <w:lang w:val="en-US" w:eastAsia="en-US" w:bidi="ar-SA"/>
      </w:rPr>
    </w:lvl>
    <w:lvl w:ilvl="5" w:tplc="36E41326">
      <w:numFmt w:val="bullet"/>
      <w:lvlText w:val="•"/>
      <w:lvlJc w:val="left"/>
      <w:pPr>
        <w:ind w:left="5100" w:hanging="277"/>
      </w:pPr>
      <w:rPr>
        <w:rFonts w:hint="default"/>
        <w:lang w:val="en-US" w:eastAsia="en-US" w:bidi="ar-SA"/>
      </w:rPr>
    </w:lvl>
    <w:lvl w:ilvl="6" w:tplc="F2822642">
      <w:numFmt w:val="bullet"/>
      <w:lvlText w:val="•"/>
      <w:lvlJc w:val="left"/>
      <w:pPr>
        <w:ind w:left="6020" w:hanging="277"/>
      </w:pPr>
      <w:rPr>
        <w:rFonts w:hint="default"/>
        <w:lang w:val="en-US" w:eastAsia="en-US" w:bidi="ar-SA"/>
      </w:rPr>
    </w:lvl>
    <w:lvl w:ilvl="7" w:tplc="3E86174A">
      <w:numFmt w:val="bullet"/>
      <w:lvlText w:val="•"/>
      <w:lvlJc w:val="left"/>
      <w:pPr>
        <w:ind w:left="6940" w:hanging="277"/>
      </w:pPr>
      <w:rPr>
        <w:rFonts w:hint="default"/>
        <w:lang w:val="en-US" w:eastAsia="en-US" w:bidi="ar-SA"/>
      </w:rPr>
    </w:lvl>
    <w:lvl w:ilvl="8" w:tplc="C5CA561A">
      <w:numFmt w:val="bullet"/>
      <w:lvlText w:val="•"/>
      <w:lvlJc w:val="left"/>
      <w:pPr>
        <w:ind w:left="7860" w:hanging="277"/>
      </w:pPr>
      <w:rPr>
        <w:rFonts w:hint="default"/>
        <w:lang w:val="en-US" w:eastAsia="en-US" w:bidi="ar-SA"/>
      </w:rPr>
    </w:lvl>
  </w:abstractNum>
  <w:abstractNum w:abstractNumId="1" w15:restartNumberingAfterBreak="0">
    <w:nsid w:val="1D847513"/>
    <w:multiLevelType w:val="hybridMultilevel"/>
    <w:tmpl w:val="751A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20555"/>
    <w:multiLevelType w:val="multilevel"/>
    <w:tmpl w:val="7FBA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F2BB7"/>
    <w:multiLevelType w:val="hybridMultilevel"/>
    <w:tmpl w:val="98348958"/>
    <w:lvl w:ilvl="0" w:tplc="98F20A92">
      <w:start w:val="1"/>
      <w:numFmt w:val="upperRoman"/>
      <w:lvlText w:val="%1."/>
      <w:lvlJc w:val="left"/>
      <w:pPr>
        <w:ind w:left="1300" w:hanging="721"/>
      </w:pPr>
      <w:rPr>
        <w:rFonts w:ascii="Calibri" w:eastAsia="Calibri" w:hAnsi="Calibri" w:cs="Calibri" w:hint="default"/>
        <w:b w:val="0"/>
        <w:bCs w:val="0"/>
        <w:i w:val="0"/>
        <w:iCs w:val="0"/>
        <w:spacing w:val="-1"/>
        <w:w w:val="99"/>
        <w:sz w:val="22"/>
        <w:szCs w:val="22"/>
        <w:lang w:val="en-US" w:eastAsia="en-US" w:bidi="ar-SA"/>
      </w:rPr>
    </w:lvl>
    <w:lvl w:ilvl="1" w:tplc="CA3631E4">
      <w:start w:val="1"/>
      <w:numFmt w:val="lowerLetter"/>
      <w:lvlText w:val="%2."/>
      <w:lvlJc w:val="left"/>
      <w:pPr>
        <w:ind w:left="1659" w:hanging="360"/>
      </w:pPr>
      <w:rPr>
        <w:rFonts w:ascii="Calibri" w:eastAsia="Calibri" w:hAnsi="Calibri" w:cs="Calibri" w:hint="default"/>
        <w:b w:val="0"/>
        <w:bCs w:val="0"/>
        <w:i w:val="0"/>
        <w:iCs w:val="0"/>
        <w:spacing w:val="0"/>
        <w:w w:val="99"/>
        <w:sz w:val="22"/>
        <w:szCs w:val="22"/>
        <w:lang w:val="en-US" w:eastAsia="en-US" w:bidi="ar-SA"/>
      </w:rPr>
    </w:lvl>
    <w:lvl w:ilvl="2" w:tplc="84FA13AA">
      <w:numFmt w:val="bullet"/>
      <w:lvlText w:val="•"/>
      <w:lvlJc w:val="left"/>
      <w:pPr>
        <w:ind w:left="2553" w:hanging="360"/>
      </w:pPr>
      <w:rPr>
        <w:rFonts w:hint="default"/>
        <w:lang w:val="en-US" w:eastAsia="en-US" w:bidi="ar-SA"/>
      </w:rPr>
    </w:lvl>
    <w:lvl w:ilvl="3" w:tplc="BC965856">
      <w:numFmt w:val="bullet"/>
      <w:lvlText w:val="•"/>
      <w:lvlJc w:val="left"/>
      <w:pPr>
        <w:ind w:left="3446" w:hanging="360"/>
      </w:pPr>
      <w:rPr>
        <w:rFonts w:hint="default"/>
        <w:lang w:val="en-US" w:eastAsia="en-US" w:bidi="ar-SA"/>
      </w:rPr>
    </w:lvl>
    <w:lvl w:ilvl="4" w:tplc="5B9495C2">
      <w:numFmt w:val="bullet"/>
      <w:lvlText w:val="•"/>
      <w:lvlJc w:val="left"/>
      <w:pPr>
        <w:ind w:left="4340" w:hanging="360"/>
      </w:pPr>
      <w:rPr>
        <w:rFonts w:hint="default"/>
        <w:lang w:val="en-US" w:eastAsia="en-US" w:bidi="ar-SA"/>
      </w:rPr>
    </w:lvl>
    <w:lvl w:ilvl="5" w:tplc="D68A14AA">
      <w:numFmt w:val="bullet"/>
      <w:lvlText w:val="•"/>
      <w:lvlJc w:val="left"/>
      <w:pPr>
        <w:ind w:left="5233" w:hanging="360"/>
      </w:pPr>
      <w:rPr>
        <w:rFonts w:hint="default"/>
        <w:lang w:val="en-US" w:eastAsia="en-US" w:bidi="ar-SA"/>
      </w:rPr>
    </w:lvl>
    <w:lvl w:ilvl="6" w:tplc="0D54C008">
      <w:numFmt w:val="bullet"/>
      <w:lvlText w:val="•"/>
      <w:lvlJc w:val="left"/>
      <w:pPr>
        <w:ind w:left="6126" w:hanging="360"/>
      </w:pPr>
      <w:rPr>
        <w:rFonts w:hint="default"/>
        <w:lang w:val="en-US" w:eastAsia="en-US" w:bidi="ar-SA"/>
      </w:rPr>
    </w:lvl>
    <w:lvl w:ilvl="7" w:tplc="79DEA1C2">
      <w:numFmt w:val="bullet"/>
      <w:lvlText w:val="•"/>
      <w:lvlJc w:val="left"/>
      <w:pPr>
        <w:ind w:left="7020" w:hanging="360"/>
      </w:pPr>
      <w:rPr>
        <w:rFonts w:hint="default"/>
        <w:lang w:val="en-US" w:eastAsia="en-US" w:bidi="ar-SA"/>
      </w:rPr>
    </w:lvl>
    <w:lvl w:ilvl="8" w:tplc="FA3A15CC">
      <w:numFmt w:val="bullet"/>
      <w:lvlText w:val="•"/>
      <w:lvlJc w:val="left"/>
      <w:pPr>
        <w:ind w:left="7913" w:hanging="360"/>
      </w:pPr>
      <w:rPr>
        <w:rFonts w:hint="default"/>
        <w:lang w:val="en-US" w:eastAsia="en-US" w:bidi="ar-SA"/>
      </w:rPr>
    </w:lvl>
  </w:abstractNum>
  <w:abstractNum w:abstractNumId="4" w15:restartNumberingAfterBreak="0">
    <w:nsid w:val="2BD53855"/>
    <w:multiLevelType w:val="hybridMultilevel"/>
    <w:tmpl w:val="86E4836A"/>
    <w:lvl w:ilvl="0" w:tplc="F62C7D6C">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3566D9A2">
      <w:numFmt w:val="bullet"/>
      <w:lvlText w:val="•"/>
      <w:lvlJc w:val="left"/>
      <w:pPr>
        <w:ind w:left="1492" w:hanging="360"/>
      </w:pPr>
      <w:rPr>
        <w:rFonts w:hint="default"/>
        <w:lang w:val="en-US" w:eastAsia="en-US" w:bidi="ar-SA"/>
      </w:rPr>
    </w:lvl>
    <w:lvl w:ilvl="2" w:tplc="AEBCF2E8">
      <w:numFmt w:val="bullet"/>
      <w:lvlText w:val="•"/>
      <w:lvlJc w:val="left"/>
      <w:pPr>
        <w:ind w:left="2404" w:hanging="360"/>
      </w:pPr>
      <w:rPr>
        <w:rFonts w:hint="default"/>
        <w:lang w:val="en-US" w:eastAsia="en-US" w:bidi="ar-SA"/>
      </w:rPr>
    </w:lvl>
    <w:lvl w:ilvl="3" w:tplc="76A66118">
      <w:numFmt w:val="bullet"/>
      <w:lvlText w:val="•"/>
      <w:lvlJc w:val="left"/>
      <w:pPr>
        <w:ind w:left="3316" w:hanging="360"/>
      </w:pPr>
      <w:rPr>
        <w:rFonts w:hint="default"/>
        <w:lang w:val="en-US" w:eastAsia="en-US" w:bidi="ar-SA"/>
      </w:rPr>
    </w:lvl>
    <w:lvl w:ilvl="4" w:tplc="2F005E2A">
      <w:numFmt w:val="bullet"/>
      <w:lvlText w:val="•"/>
      <w:lvlJc w:val="left"/>
      <w:pPr>
        <w:ind w:left="4228" w:hanging="360"/>
      </w:pPr>
      <w:rPr>
        <w:rFonts w:hint="default"/>
        <w:lang w:val="en-US" w:eastAsia="en-US" w:bidi="ar-SA"/>
      </w:rPr>
    </w:lvl>
    <w:lvl w:ilvl="5" w:tplc="FC480C4C">
      <w:numFmt w:val="bullet"/>
      <w:lvlText w:val="•"/>
      <w:lvlJc w:val="left"/>
      <w:pPr>
        <w:ind w:left="5140" w:hanging="360"/>
      </w:pPr>
      <w:rPr>
        <w:rFonts w:hint="default"/>
        <w:lang w:val="en-US" w:eastAsia="en-US" w:bidi="ar-SA"/>
      </w:rPr>
    </w:lvl>
    <w:lvl w:ilvl="6" w:tplc="4560CF16">
      <w:numFmt w:val="bullet"/>
      <w:lvlText w:val="•"/>
      <w:lvlJc w:val="left"/>
      <w:pPr>
        <w:ind w:left="6052" w:hanging="360"/>
      </w:pPr>
      <w:rPr>
        <w:rFonts w:hint="default"/>
        <w:lang w:val="en-US" w:eastAsia="en-US" w:bidi="ar-SA"/>
      </w:rPr>
    </w:lvl>
    <w:lvl w:ilvl="7" w:tplc="191CCAC4">
      <w:numFmt w:val="bullet"/>
      <w:lvlText w:val="•"/>
      <w:lvlJc w:val="left"/>
      <w:pPr>
        <w:ind w:left="6964" w:hanging="360"/>
      </w:pPr>
      <w:rPr>
        <w:rFonts w:hint="default"/>
        <w:lang w:val="en-US" w:eastAsia="en-US" w:bidi="ar-SA"/>
      </w:rPr>
    </w:lvl>
    <w:lvl w:ilvl="8" w:tplc="3E76A3B4">
      <w:numFmt w:val="bullet"/>
      <w:lvlText w:val="•"/>
      <w:lvlJc w:val="left"/>
      <w:pPr>
        <w:ind w:left="7876" w:hanging="360"/>
      </w:pPr>
      <w:rPr>
        <w:rFonts w:hint="default"/>
        <w:lang w:val="en-US" w:eastAsia="en-US" w:bidi="ar-SA"/>
      </w:rPr>
    </w:lvl>
  </w:abstractNum>
  <w:abstractNum w:abstractNumId="5" w15:restartNumberingAfterBreak="0">
    <w:nsid w:val="3E1F5C60"/>
    <w:multiLevelType w:val="hybridMultilevel"/>
    <w:tmpl w:val="453A461A"/>
    <w:lvl w:ilvl="0" w:tplc="C0728DE4">
      <w:numFmt w:val="bullet"/>
      <w:lvlText w:val=""/>
      <w:lvlJc w:val="left"/>
      <w:pPr>
        <w:ind w:left="580" w:hanging="360"/>
      </w:pPr>
      <w:rPr>
        <w:rFonts w:ascii="Symbol" w:eastAsia="Symbol" w:hAnsi="Symbol" w:cs="Symbol" w:hint="default"/>
        <w:b w:val="0"/>
        <w:bCs w:val="0"/>
        <w:i w:val="0"/>
        <w:iCs w:val="0"/>
        <w:spacing w:val="0"/>
        <w:w w:val="99"/>
        <w:sz w:val="22"/>
        <w:szCs w:val="22"/>
        <w:lang w:val="en-US" w:eastAsia="en-US" w:bidi="ar-SA"/>
      </w:rPr>
    </w:lvl>
    <w:lvl w:ilvl="1" w:tplc="0254BE94">
      <w:numFmt w:val="bullet"/>
      <w:lvlText w:val="•"/>
      <w:lvlJc w:val="left"/>
      <w:pPr>
        <w:ind w:left="1492" w:hanging="360"/>
      </w:pPr>
      <w:rPr>
        <w:rFonts w:hint="default"/>
        <w:lang w:val="en-US" w:eastAsia="en-US" w:bidi="ar-SA"/>
      </w:rPr>
    </w:lvl>
    <w:lvl w:ilvl="2" w:tplc="AD425FD0">
      <w:numFmt w:val="bullet"/>
      <w:lvlText w:val="•"/>
      <w:lvlJc w:val="left"/>
      <w:pPr>
        <w:ind w:left="2404" w:hanging="360"/>
      </w:pPr>
      <w:rPr>
        <w:rFonts w:hint="default"/>
        <w:lang w:val="en-US" w:eastAsia="en-US" w:bidi="ar-SA"/>
      </w:rPr>
    </w:lvl>
    <w:lvl w:ilvl="3" w:tplc="0D04B2EC">
      <w:numFmt w:val="bullet"/>
      <w:lvlText w:val="•"/>
      <w:lvlJc w:val="left"/>
      <w:pPr>
        <w:ind w:left="3316" w:hanging="360"/>
      </w:pPr>
      <w:rPr>
        <w:rFonts w:hint="default"/>
        <w:lang w:val="en-US" w:eastAsia="en-US" w:bidi="ar-SA"/>
      </w:rPr>
    </w:lvl>
    <w:lvl w:ilvl="4" w:tplc="78D2A378">
      <w:numFmt w:val="bullet"/>
      <w:lvlText w:val="•"/>
      <w:lvlJc w:val="left"/>
      <w:pPr>
        <w:ind w:left="4228" w:hanging="360"/>
      </w:pPr>
      <w:rPr>
        <w:rFonts w:hint="default"/>
        <w:lang w:val="en-US" w:eastAsia="en-US" w:bidi="ar-SA"/>
      </w:rPr>
    </w:lvl>
    <w:lvl w:ilvl="5" w:tplc="AC26CA7C">
      <w:numFmt w:val="bullet"/>
      <w:lvlText w:val="•"/>
      <w:lvlJc w:val="left"/>
      <w:pPr>
        <w:ind w:left="5140" w:hanging="360"/>
      </w:pPr>
      <w:rPr>
        <w:rFonts w:hint="default"/>
        <w:lang w:val="en-US" w:eastAsia="en-US" w:bidi="ar-SA"/>
      </w:rPr>
    </w:lvl>
    <w:lvl w:ilvl="6" w:tplc="9B5CB368">
      <w:numFmt w:val="bullet"/>
      <w:lvlText w:val="•"/>
      <w:lvlJc w:val="left"/>
      <w:pPr>
        <w:ind w:left="6052" w:hanging="360"/>
      </w:pPr>
      <w:rPr>
        <w:rFonts w:hint="default"/>
        <w:lang w:val="en-US" w:eastAsia="en-US" w:bidi="ar-SA"/>
      </w:rPr>
    </w:lvl>
    <w:lvl w:ilvl="7" w:tplc="1448735E">
      <w:numFmt w:val="bullet"/>
      <w:lvlText w:val="•"/>
      <w:lvlJc w:val="left"/>
      <w:pPr>
        <w:ind w:left="6964" w:hanging="360"/>
      </w:pPr>
      <w:rPr>
        <w:rFonts w:hint="default"/>
        <w:lang w:val="en-US" w:eastAsia="en-US" w:bidi="ar-SA"/>
      </w:rPr>
    </w:lvl>
    <w:lvl w:ilvl="8" w:tplc="6944D2D8">
      <w:numFmt w:val="bullet"/>
      <w:lvlText w:val="•"/>
      <w:lvlJc w:val="left"/>
      <w:pPr>
        <w:ind w:left="7876" w:hanging="360"/>
      </w:pPr>
      <w:rPr>
        <w:rFonts w:hint="default"/>
        <w:lang w:val="en-US" w:eastAsia="en-US" w:bidi="ar-SA"/>
      </w:rPr>
    </w:lvl>
  </w:abstractNum>
  <w:abstractNum w:abstractNumId="6" w15:restartNumberingAfterBreak="0">
    <w:nsid w:val="4E8B7D3A"/>
    <w:multiLevelType w:val="hybridMultilevel"/>
    <w:tmpl w:val="BF2C9036"/>
    <w:lvl w:ilvl="0" w:tplc="F8184F36">
      <w:numFmt w:val="bullet"/>
      <w:lvlText w:val=""/>
      <w:lvlJc w:val="left"/>
      <w:pPr>
        <w:ind w:left="220" w:hanging="360"/>
      </w:pPr>
      <w:rPr>
        <w:rFonts w:ascii="Symbol" w:eastAsia="Symbol" w:hAnsi="Symbol" w:cs="Symbol" w:hint="default"/>
        <w:b w:val="0"/>
        <w:bCs w:val="0"/>
        <w:i w:val="0"/>
        <w:iCs w:val="0"/>
        <w:spacing w:val="0"/>
        <w:w w:val="99"/>
        <w:sz w:val="22"/>
        <w:szCs w:val="22"/>
        <w:lang w:val="en-US" w:eastAsia="en-US" w:bidi="ar-SA"/>
      </w:rPr>
    </w:lvl>
    <w:lvl w:ilvl="1" w:tplc="533CBB5C">
      <w:numFmt w:val="bullet"/>
      <w:lvlText w:val="•"/>
      <w:lvlJc w:val="left"/>
      <w:pPr>
        <w:ind w:left="1168" w:hanging="360"/>
      </w:pPr>
      <w:rPr>
        <w:rFonts w:hint="default"/>
        <w:lang w:val="en-US" w:eastAsia="en-US" w:bidi="ar-SA"/>
      </w:rPr>
    </w:lvl>
    <w:lvl w:ilvl="2" w:tplc="4CE8E320">
      <w:numFmt w:val="bullet"/>
      <w:lvlText w:val="•"/>
      <w:lvlJc w:val="left"/>
      <w:pPr>
        <w:ind w:left="2116" w:hanging="360"/>
      </w:pPr>
      <w:rPr>
        <w:rFonts w:hint="default"/>
        <w:lang w:val="en-US" w:eastAsia="en-US" w:bidi="ar-SA"/>
      </w:rPr>
    </w:lvl>
    <w:lvl w:ilvl="3" w:tplc="F64EB480">
      <w:numFmt w:val="bullet"/>
      <w:lvlText w:val="•"/>
      <w:lvlJc w:val="left"/>
      <w:pPr>
        <w:ind w:left="3064" w:hanging="360"/>
      </w:pPr>
      <w:rPr>
        <w:rFonts w:hint="default"/>
        <w:lang w:val="en-US" w:eastAsia="en-US" w:bidi="ar-SA"/>
      </w:rPr>
    </w:lvl>
    <w:lvl w:ilvl="4" w:tplc="4A841AA6">
      <w:numFmt w:val="bullet"/>
      <w:lvlText w:val="•"/>
      <w:lvlJc w:val="left"/>
      <w:pPr>
        <w:ind w:left="4012" w:hanging="360"/>
      </w:pPr>
      <w:rPr>
        <w:rFonts w:hint="default"/>
        <w:lang w:val="en-US" w:eastAsia="en-US" w:bidi="ar-SA"/>
      </w:rPr>
    </w:lvl>
    <w:lvl w:ilvl="5" w:tplc="D2B6078A">
      <w:numFmt w:val="bullet"/>
      <w:lvlText w:val="•"/>
      <w:lvlJc w:val="left"/>
      <w:pPr>
        <w:ind w:left="4960" w:hanging="360"/>
      </w:pPr>
      <w:rPr>
        <w:rFonts w:hint="default"/>
        <w:lang w:val="en-US" w:eastAsia="en-US" w:bidi="ar-SA"/>
      </w:rPr>
    </w:lvl>
    <w:lvl w:ilvl="6" w:tplc="7EBA1C4E">
      <w:numFmt w:val="bullet"/>
      <w:lvlText w:val="•"/>
      <w:lvlJc w:val="left"/>
      <w:pPr>
        <w:ind w:left="5908" w:hanging="360"/>
      </w:pPr>
      <w:rPr>
        <w:rFonts w:hint="default"/>
        <w:lang w:val="en-US" w:eastAsia="en-US" w:bidi="ar-SA"/>
      </w:rPr>
    </w:lvl>
    <w:lvl w:ilvl="7" w:tplc="26666A46">
      <w:numFmt w:val="bullet"/>
      <w:lvlText w:val="•"/>
      <w:lvlJc w:val="left"/>
      <w:pPr>
        <w:ind w:left="6856" w:hanging="360"/>
      </w:pPr>
      <w:rPr>
        <w:rFonts w:hint="default"/>
        <w:lang w:val="en-US" w:eastAsia="en-US" w:bidi="ar-SA"/>
      </w:rPr>
    </w:lvl>
    <w:lvl w:ilvl="8" w:tplc="5EF0A1AC">
      <w:numFmt w:val="bullet"/>
      <w:lvlText w:val="•"/>
      <w:lvlJc w:val="left"/>
      <w:pPr>
        <w:ind w:left="7804" w:hanging="360"/>
      </w:pPr>
      <w:rPr>
        <w:rFonts w:hint="default"/>
        <w:lang w:val="en-US" w:eastAsia="en-US" w:bidi="ar-SA"/>
      </w:rPr>
    </w:lvl>
  </w:abstractNum>
  <w:abstractNum w:abstractNumId="7" w15:restartNumberingAfterBreak="0">
    <w:nsid w:val="5EDB375B"/>
    <w:multiLevelType w:val="hybridMultilevel"/>
    <w:tmpl w:val="D290617C"/>
    <w:lvl w:ilvl="0" w:tplc="F620B26E">
      <w:numFmt w:val="bullet"/>
      <w:lvlText w:val=""/>
      <w:lvlJc w:val="left"/>
      <w:pPr>
        <w:ind w:left="579" w:hanging="360"/>
      </w:pPr>
      <w:rPr>
        <w:rFonts w:ascii="Symbol" w:eastAsia="Symbol" w:hAnsi="Symbol" w:cs="Symbol" w:hint="default"/>
        <w:b w:val="0"/>
        <w:bCs w:val="0"/>
        <w:i w:val="0"/>
        <w:iCs w:val="0"/>
        <w:spacing w:val="0"/>
        <w:w w:val="99"/>
        <w:sz w:val="22"/>
        <w:szCs w:val="22"/>
        <w:lang w:val="en-US" w:eastAsia="en-US" w:bidi="ar-SA"/>
      </w:rPr>
    </w:lvl>
    <w:lvl w:ilvl="1" w:tplc="98A6C0A2">
      <w:numFmt w:val="bullet"/>
      <w:lvlText w:val=""/>
      <w:lvlJc w:val="left"/>
      <w:pPr>
        <w:ind w:left="940" w:hanging="360"/>
      </w:pPr>
      <w:rPr>
        <w:rFonts w:ascii="Symbol" w:eastAsia="Symbol" w:hAnsi="Symbol" w:cs="Symbol" w:hint="default"/>
        <w:b w:val="0"/>
        <w:bCs w:val="0"/>
        <w:i w:val="0"/>
        <w:iCs w:val="0"/>
        <w:spacing w:val="0"/>
        <w:w w:val="99"/>
        <w:sz w:val="22"/>
        <w:szCs w:val="22"/>
        <w:lang w:val="en-US" w:eastAsia="en-US" w:bidi="ar-SA"/>
      </w:rPr>
    </w:lvl>
    <w:lvl w:ilvl="2" w:tplc="AC26D3D2">
      <w:numFmt w:val="bullet"/>
      <w:lvlText w:val="•"/>
      <w:lvlJc w:val="left"/>
      <w:pPr>
        <w:ind w:left="1913" w:hanging="360"/>
      </w:pPr>
      <w:rPr>
        <w:rFonts w:hint="default"/>
        <w:lang w:val="en-US" w:eastAsia="en-US" w:bidi="ar-SA"/>
      </w:rPr>
    </w:lvl>
    <w:lvl w:ilvl="3" w:tplc="B594936C">
      <w:numFmt w:val="bullet"/>
      <w:lvlText w:val="•"/>
      <w:lvlJc w:val="left"/>
      <w:pPr>
        <w:ind w:left="2886" w:hanging="360"/>
      </w:pPr>
      <w:rPr>
        <w:rFonts w:hint="default"/>
        <w:lang w:val="en-US" w:eastAsia="en-US" w:bidi="ar-SA"/>
      </w:rPr>
    </w:lvl>
    <w:lvl w:ilvl="4" w:tplc="FFD8AC20">
      <w:numFmt w:val="bullet"/>
      <w:lvlText w:val="•"/>
      <w:lvlJc w:val="left"/>
      <w:pPr>
        <w:ind w:left="3860" w:hanging="360"/>
      </w:pPr>
      <w:rPr>
        <w:rFonts w:hint="default"/>
        <w:lang w:val="en-US" w:eastAsia="en-US" w:bidi="ar-SA"/>
      </w:rPr>
    </w:lvl>
    <w:lvl w:ilvl="5" w:tplc="DDE67916">
      <w:numFmt w:val="bullet"/>
      <w:lvlText w:val="•"/>
      <w:lvlJc w:val="left"/>
      <w:pPr>
        <w:ind w:left="4833" w:hanging="360"/>
      </w:pPr>
      <w:rPr>
        <w:rFonts w:hint="default"/>
        <w:lang w:val="en-US" w:eastAsia="en-US" w:bidi="ar-SA"/>
      </w:rPr>
    </w:lvl>
    <w:lvl w:ilvl="6" w:tplc="D15663AC">
      <w:numFmt w:val="bullet"/>
      <w:lvlText w:val="•"/>
      <w:lvlJc w:val="left"/>
      <w:pPr>
        <w:ind w:left="5806" w:hanging="360"/>
      </w:pPr>
      <w:rPr>
        <w:rFonts w:hint="default"/>
        <w:lang w:val="en-US" w:eastAsia="en-US" w:bidi="ar-SA"/>
      </w:rPr>
    </w:lvl>
    <w:lvl w:ilvl="7" w:tplc="1D20B5F0">
      <w:numFmt w:val="bullet"/>
      <w:lvlText w:val="•"/>
      <w:lvlJc w:val="left"/>
      <w:pPr>
        <w:ind w:left="6780" w:hanging="360"/>
      </w:pPr>
      <w:rPr>
        <w:rFonts w:hint="default"/>
        <w:lang w:val="en-US" w:eastAsia="en-US" w:bidi="ar-SA"/>
      </w:rPr>
    </w:lvl>
    <w:lvl w:ilvl="8" w:tplc="4FFE5DDC">
      <w:numFmt w:val="bullet"/>
      <w:lvlText w:val="•"/>
      <w:lvlJc w:val="left"/>
      <w:pPr>
        <w:ind w:left="7753" w:hanging="360"/>
      </w:pPr>
      <w:rPr>
        <w:rFonts w:hint="default"/>
        <w:lang w:val="en-US" w:eastAsia="en-US" w:bidi="ar-SA"/>
      </w:rPr>
    </w:lvl>
  </w:abstractNum>
  <w:abstractNum w:abstractNumId="8" w15:restartNumberingAfterBreak="0">
    <w:nsid w:val="644F01E8"/>
    <w:multiLevelType w:val="hybridMultilevel"/>
    <w:tmpl w:val="88E66F64"/>
    <w:lvl w:ilvl="0" w:tplc="04090001">
      <w:start w:val="1"/>
      <w:numFmt w:val="bullet"/>
      <w:lvlText w:val=""/>
      <w:lvlJc w:val="left"/>
      <w:pPr>
        <w:ind w:left="939" w:hanging="360"/>
      </w:pPr>
      <w:rPr>
        <w:rFonts w:ascii="Symbol" w:hAnsi="Symbol"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9" w15:restartNumberingAfterBreak="0">
    <w:nsid w:val="67E46C7A"/>
    <w:multiLevelType w:val="hybridMultilevel"/>
    <w:tmpl w:val="9AA2BBAA"/>
    <w:lvl w:ilvl="0" w:tplc="04090005">
      <w:start w:val="1"/>
      <w:numFmt w:val="bullet"/>
      <w:lvlText w:val=""/>
      <w:lvlJc w:val="left"/>
      <w:pPr>
        <w:ind w:left="939" w:hanging="360"/>
      </w:pPr>
      <w:rPr>
        <w:rFonts w:ascii="Wingdings" w:hAnsi="Wingdings" w:hint="default"/>
      </w:rPr>
    </w:lvl>
    <w:lvl w:ilvl="1" w:tplc="04090003" w:tentative="1">
      <w:start w:val="1"/>
      <w:numFmt w:val="bullet"/>
      <w:lvlText w:val="o"/>
      <w:lvlJc w:val="left"/>
      <w:pPr>
        <w:ind w:left="1659" w:hanging="360"/>
      </w:pPr>
      <w:rPr>
        <w:rFonts w:ascii="Courier New" w:hAnsi="Courier New" w:cs="Courier New" w:hint="default"/>
      </w:rPr>
    </w:lvl>
    <w:lvl w:ilvl="2" w:tplc="04090005" w:tentative="1">
      <w:start w:val="1"/>
      <w:numFmt w:val="bullet"/>
      <w:lvlText w:val=""/>
      <w:lvlJc w:val="left"/>
      <w:pPr>
        <w:ind w:left="2379" w:hanging="360"/>
      </w:pPr>
      <w:rPr>
        <w:rFonts w:ascii="Wingdings" w:hAnsi="Wingdings" w:hint="default"/>
      </w:rPr>
    </w:lvl>
    <w:lvl w:ilvl="3" w:tplc="04090001" w:tentative="1">
      <w:start w:val="1"/>
      <w:numFmt w:val="bullet"/>
      <w:lvlText w:val=""/>
      <w:lvlJc w:val="left"/>
      <w:pPr>
        <w:ind w:left="3099" w:hanging="360"/>
      </w:pPr>
      <w:rPr>
        <w:rFonts w:ascii="Symbol" w:hAnsi="Symbol" w:hint="default"/>
      </w:rPr>
    </w:lvl>
    <w:lvl w:ilvl="4" w:tplc="04090003" w:tentative="1">
      <w:start w:val="1"/>
      <w:numFmt w:val="bullet"/>
      <w:lvlText w:val="o"/>
      <w:lvlJc w:val="left"/>
      <w:pPr>
        <w:ind w:left="3819" w:hanging="360"/>
      </w:pPr>
      <w:rPr>
        <w:rFonts w:ascii="Courier New" w:hAnsi="Courier New" w:cs="Courier New" w:hint="default"/>
      </w:rPr>
    </w:lvl>
    <w:lvl w:ilvl="5" w:tplc="04090005" w:tentative="1">
      <w:start w:val="1"/>
      <w:numFmt w:val="bullet"/>
      <w:lvlText w:val=""/>
      <w:lvlJc w:val="left"/>
      <w:pPr>
        <w:ind w:left="4539" w:hanging="360"/>
      </w:pPr>
      <w:rPr>
        <w:rFonts w:ascii="Wingdings" w:hAnsi="Wingdings" w:hint="default"/>
      </w:rPr>
    </w:lvl>
    <w:lvl w:ilvl="6" w:tplc="04090001" w:tentative="1">
      <w:start w:val="1"/>
      <w:numFmt w:val="bullet"/>
      <w:lvlText w:val=""/>
      <w:lvlJc w:val="left"/>
      <w:pPr>
        <w:ind w:left="5259" w:hanging="360"/>
      </w:pPr>
      <w:rPr>
        <w:rFonts w:ascii="Symbol" w:hAnsi="Symbol" w:hint="default"/>
      </w:rPr>
    </w:lvl>
    <w:lvl w:ilvl="7" w:tplc="04090003" w:tentative="1">
      <w:start w:val="1"/>
      <w:numFmt w:val="bullet"/>
      <w:lvlText w:val="o"/>
      <w:lvlJc w:val="left"/>
      <w:pPr>
        <w:ind w:left="5979" w:hanging="360"/>
      </w:pPr>
      <w:rPr>
        <w:rFonts w:ascii="Courier New" w:hAnsi="Courier New" w:cs="Courier New" w:hint="default"/>
      </w:rPr>
    </w:lvl>
    <w:lvl w:ilvl="8" w:tplc="04090005" w:tentative="1">
      <w:start w:val="1"/>
      <w:numFmt w:val="bullet"/>
      <w:lvlText w:val=""/>
      <w:lvlJc w:val="left"/>
      <w:pPr>
        <w:ind w:left="6699" w:hanging="360"/>
      </w:pPr>
      <w:rPr>
        <w:rFonts w:ascii="Wingdings" w:hAnsi="Wingdings" w:hint="default"/>
      </w:rPr>
    </w:lvl>
  </w:abstractNum>
  <w:abstractNum w:abstractNumId="10" w15:restartNumberingAfterBreak="0">
    <w:nsid w:val="74A943D8"/>
    <w:multiLevelType w:val="hybridMultilevel"/>
    <w:tmpl w:val="E214BF9E"/>
    <w:lvl w:ilvl="0" w:tplc="8D964C66">
      <w:numFmt w:val="bullet"/>
      <w:lvlText w:val="•"/>
      <w:lvlJc w:val="left"/>
      <w:pPr>
        <w:ind w:left="579" w:hanging="360"/>
      </w:pPr>
      <w:rPr>
        <w:rFonts w:ascii="Calibri" w:eastAsia="Calibri" w:hAnsi="Calibri" w:cs="Calibri" w:hint="default"/>
        <w:b w:val="0"/>
        <w:bCs w:val="0"/>
        <w:i w:val="0"/>
        <w:iCs w:val="0"/>
        <w:spacing w:val="0"/>
        <w:w w:val="99"/>
        <w:sz w:val="22"/>
        <w:szCs w:val="22"/>
        <w:lang w:val="en-US" w:eastAsia="en-US" w:bidi="ar-SA"/>
      </w:rPr>
    </w:lvl>
    <w:lvl w:ilvl="1" w:tplc="6C6034B8">
      <w:numFmt w:val="bullet"/>
      <w:lvlText w:val="•"/>
      <w:lvlJc w:val="left"/>
      <w:pPr>
        <w:ind w:left="1492" w:hanging="360"/>
      </w:pPr>
      <w:rPr>
        <w:rFonts w:hint="default"/>
        <w:lang w:val="en-US" w:eastAsia="en-US" w:bidi="ar-SA"/>
      </w:rPr>
    </w:lvl>
    <w:lvl w:ilvl="2" w:tplc="C1068332">
      <w:numFmt w:val="bullet"/>
      <w:lvlText w:val="•"/>
      <w:lvlJc w:val="left"/>
      <w:pPr>
        <w:ind w:left="2404" w:hanging="360"/>
      </w:pPr>
      <w:rPr>
        <w:rFonts w:hint="default"/>
        <w:lang w:val="en-US" w:eastAsia="en-US" w:bidi="ar-SA"/>
      </w:rPr>
    </w:lvl>
    <w:lvl w:ilvl="3" w:tplc="A2E01E2A">
      <w:numFmt w:val="bullet"/>
      <w:lvlText w:val="•"/>
      <w:lvlJc w:val="left"/>
      <w:pPr>
        <w:ind w:left="3316" w:hanging="360"/>
      </w:pPr>
      <w:rPr>
        <w:rFonts w:hint="default"/>
        <w:lang w:val="en-US" w:eastAsia="en-US" w:bidi="ar-SA"/>
      </w:rPr>
    </w:lvl>
    <w:lvl w:ilvl="4" w:tplc="7A44ECC2">
      <w:numFmt w:val="bullet"/>
      <w:lvlText w:val="•"/>
      <w:lvlJc w:val="left"/>
      <w:pPr>
        <w:ind w:left="4228" w:hanging="360"/>
      </w:pPr>
      <w:rPr>
        <w:rFonts w:hint="default"/>
        <w:lang w:val="en-US" w:eastAsia="en-US" w:bidi="ar-SA"/>
      </w:rPr>
    </w:lvl>
    <w:lvl w:ilvl="5" w:tplc="540259D8">
      <w:numFmt w:val="bullet"/>
      <w:lvlText w:val="•"/>
      <w:lvlJc w:val="left"/>
      <w:pPr>
        <w:ind w:left="5140" w:hanging="360"/>
      </w:pPr>
      <w:rPr>
        <w:rFonts w:hint="default"/>
        <w:lang w:val="en-US" w:eastAsia="en-US" w:bidi="ar-SA"/>
      </w:rPr>
    </w:lvl>
    <w:lvl w:ilvl="6" w:tplc="270A0B38">
      <w:numFmt w:val="bullet"/>
      <w:lvlText w:val="•"/>
      <w:lvlJc w:val="left"/>
      <w:pPr>
        <w:ind w:left="6052" w:hanging="360"/>
      </w:pPr>
      <w:rPr>
        <w:rFonts w:hint="default"/>
        <w:lang w:val="en-US" w:eastAsia="en-US" w:bidi="ar-SA"/>
      </w:rPr>
    </w:lvl>
    <w:lvl w:ilvl="7" w:tplc="DE8E9E18">
      <w:numFmt w:val="bullet"/>
      <w:lvlText w:val="•"/>
      <w:lvlJc w:val="left"/>
      <w:pPr>
        <w:ind w:left="6964" w:hanging="360"/>
      </w:pPr>
      <w:rPr>
        <w:rFonts w:hint="default"/>
        <w:lang w:val="en-US" w:eastAsia="en-US" w:bidi="ar-SA"/>
      </w:rPr>
    </w:lvl>
    <w:lvl w:ilvl="8" w:tplc="74787EDE">
      <w:numFmt w:val="bullet"/>
      <w:lvlText w:val="•"/>
      <w:lvlJc w:val="left"/>
      <w:pPr>
        <w:ind w:left="7876" w:hanging="360"/>
      </w:pPr>
      <w:rPr>
        <w:rFonts w:hint="default"/>
        <w:lang w:val="en-US" w:eastAsia="en-US" w:bidi="ar-SA"/>
      </w:rPr>
    </w:lvl>
  </w:abstractNum>
  <w:num w:numId="1" w16cid:durableId="559828357">
    <w:abstractNumId w:val="4"/>
  </w:num>
  <w:num w:numId="2" w16cid:durableId="1618172296">
    <w:abstractNumId w:val="3"/>
  </w:num>
  <w:num w:numId="3" w16cid:durableId="134226584">
    <w:abstractNumId w:val="6"/>
  </w:num>
  <w:num w:numId="4" w16cid:durableId="1284191238">
    <w:abstractNumId w:val="7"/>
  </w:num>
  <w:num w:numId="5" w16cid:durableId="164171864">
    <w:abstractNumId w:val="0"/>
  </w:num>
  <w:num w:numId="6" w16cid:durableId="1029842355">
    <w:abstractNumId w:val="5"/>
  </w:num>
  <w:num w:numId="7" w16cid:durableId="2105874949">
    <w:abstractNumId w:val="10"/>
  </w:num>
  <w:num w:numId="8" w16cid:durableId="1614557077">
    <w:abstractNumId w:val="1"/>
  </w:num>
  <w:num w:numId="9" w16cid:durableId="199586839">
    <w:abstractNumId w:val="8"/>
  </w:num>
  <w:num w:numId="10" w16cid:durableId="746652277">
    <w:abstractNumId w:val="9"/>
  </w:num>
  <w:num w:numId="11" w16cid:durableId="468472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93"/>
    <w:rsid w:val="00003CC4"/>
    <w:rsid w:val="00003EB0"/>
    <w:rsid w:val="00006725"/>
    <w:rsid w:val="00013921"/>
    <w:rsid w:val="0001483F"/>
    <w:rsid w:val="000340C6"/>
    <w:rsid w:val="00040B92"/>
    <w:rsid w:val="000421D6"/>
    <w:rsid w:val="00065037"/>
    <w:rsid w:val="00065AEF"/>
    <w:rsid w:val="00072DD2"/>
    <w:rsid w:val="00075CA5"/>
    <w:rsid w:val="00076723"/>
    <w:rsid w:val="000B7B38"/>
    <w:rsid w:val="000D0C12"/>
    <w:rsid w:val="000E1722"/>
    <w:rsid w:val="000E4111"/>
    <w:rsid w:val="000E5C4F"/>
    <w:rsid w:val="000F0320"/>
    <w:rsid w:val="00100602"/>
    <w:rsid w:val="00104AF6"/>
    <w:rsid w:val="00113823"/>
    <w:rsid w:val="001217C2"/>
    <w:rsid w:val="00151C81"/>
    <w:rsid w:val="0015580F"/>
    <w:rsid w:val="001562AB"/>
    <w:rsid w:val="001716C1"/>
    <w:rsid w:val="001914FF"/>
    <w:rsid w:val="001A2BF3"/>
    <w:rsid w:val="001B315D"/>
    <w:rsid w:val="001B3592"/>
    <w:rsid w:val="001C59F5"/>
    <w:rsid w:val="001C6AA8"/>
    <w:rsid w:val="001D1CCF"/>
    <w:rsid w:val="001F1272"/>
    <w:rsid w:val="001F63C9"/>
    <w:rsid w:val="00217512"/>
    <w:rsid w:val="002276B3"/>
    <w:rsid w:val="00234010"/>
    <w:rsid w:val="00234686"/>
    <w:rsid w:val="00252F56"/>
    <w:rsid w:val="00253993"/>
    <w:rsid w:val="00254CDA"/>
    <w:rsid w:val="002651A2"/>
    <w:rsid w:val="002812AF"/>
    <w:rsid w:val="002875CF"/>
    <w:rsid w:val="002A2B01"/>
    <w:rsid w:val="002A3096"/>
    <w:rsid w:val="002C099E"/>
    <w:rsid w:val="002C1100"/>
    <w:rsid w:val="002D17EC"/>
    <w:rsid w:val="002D5B90"/>
    <w:rsid w:val="002D69F2"/>
    <w:rsid w:val="002E5C1D"/>
    <w:rsid w:val="002E72B9"/>
    <w:rsid w:val="003164DC"/>
    <w:rsid w:val="00317E9F"/>
    <w:rsid w:val="00337ED9"/>
    <w:rsid w:val="0035176D"/>
    <w:rsid w:val="00362902"/>
    <w:rsid w:val="00363DE3"/>
    <w:rsid w:val="0036416E"/>
    <w:rsid w:val="0037519E"/>
    <w:rsid w:val="00396B16"/>
    <w:rsid w:val="003A1867"/>
    <w:rsid w:val="003A4CC5"/>
    <w:rsid w:val="003A6A24"/>
    <w:rsid w:val="003B6747"/>
    <w:rsid w:val="003D062E"/>
    <w:rsid w:val="003D521F"/>
    <w:rsid w:val="003D602E"/>
    <w:rsid w:val="003E3FBE"/>
    <w:rsid w:val="003F3A46"/>
    <w:rsid w:val="00416DCE"/>
    <w:rsid w:val="0045501B"/>
    <w:rsid w:val="004621C0"/>
    <w:rsid w:val="00477E76"/>
    <w:rsid w:val="0048421C"/>
    <w:rsid w:val="00487241"/>
    <w:rsid w:val="00487EE3"/>
    <w:rsid w:val="004942A5"/>
    <w:rsid w:val="004B67E7"/>
    <w:rsid w:val="004C0248"/>
    <w:rsid w:val="004C0974"/>
    <w:rsid w:val="004D405F"/>
    <w:rsid w:val="004E140B"/>
    <w:rsid w:val="004F00F5"/>
    <w:rsid w:val="005322EA"/>
    <w:rsid w:val="0053323C"/>
    <w:rsid w:val="005335ED"/>
    <w:rsid w:val="00540B91"/>
    <w:rsid w:val="00541417"/>
    <w:rsid w:val="00542416"/>
    <w:rsid w:val="00543C94"/>
    <w:rsid w:val="00545266"/>
    <w:rsid w:val="0055343C"/>
    <w:rsid w:val="00554FD8"/>
    <w:rsid w:val="00555F78"/>
    <w:rsid w:val="005677E3"/>
    <w:rsid w:val="005679BE"/>
    <w:rsid w:val="00575DBF"/>
    <w:rsid w:val="005829E5"/>
    <w:rsid w:val="0058585D"/>
    <w:rsid w:val="00587C7D"/>
    <w:rsid w:val="005927DF"/>
    <w:rsid w:val="005A29F9"/>
    <w:rsid w:val="005A79D9"/>
    <w:rsid w:val="005B4DCE"/>
    <w:rsid w:val="005B7E03"/>
    <w:rsid w:val="005C1207"/>
    <w:rsid w:val="005C190B"/>
    <w:rsid w:val="005C2FEA"/>
    <w:rsid w:val="005D26EE"/>
    <w:rsid w:val="005D4EB8"/>
    <w:rsid w:val="005D57F0"/>
    <w:rsid w:val="005E1455"/>
    <w:rsid w:val="005F17A2"/>
    <w:rsid w:val="005F633C"/>
    <w:rsid w:val="005F79C2"/>
    <w:rsid w:val="00612BFC"/>
    <w:rsid w:val="00653836"/>
    <w:rsid w:val="0066070C"/>
    <w:rsid w:val="00682C79"/>
    <w:rsid w:val="006877B4"/>
    <w:rsid w:val="00692880"/>
    <w:rsid w:val="006B6838"/>
    <w:rsid w:val="006D006A"/>
    <w:rsid w:val="006D7868"/>
    <w:rsid w:val="006E088B"/>
    <w:rsid w:val="006E52D1"/>
    <w:rsid w:val="00701D00"/>
    <w:rsid w:val="0071057A"/>
    <w:rsid w:val="00715955"/>
    <w:rsid w:val="007337CC"/>
    <w:rsid w:val="007541AE"/>
    <w:rsid w:val="007626CB"/>
    <w:rsid w:val="007830BB"/>
    <w:rsid w:val="00786382"/>
    <w:rsid w:val="00793AD6"/>
    <w:rsid w:val="007A0A0D"/>
    <w:rsid w:val="007A15A4"/>
    <w:rsid w:val="007C250A"/>
    <w:rsid w:val="007D2C5C"/>
    <w:rsid w:val="007E2982"/>
    <w:rsid w:val="00813A98"/>
    <w:rsid w:val="008277A3"/>
    <w:rsid w:val="00845571"/>
    <w:rsid w:val="00845D2E"/>
    <w:rsid w:val="008468A2"/>
    <w:rsid w:val="00847093"/>
    <w:rsid w:val="00872925"/>
    <w:rsid w:val="0088566A"/>
    <w:rsid w:val="00890055"/>
    <w:rsid w:val="008A2626"/>
    <w:rsid w:val="008A766A"/>
    <w:rsid w:val="008B33E3"/>
    <w:rsid w:val="008B571A"/>
    <w:rsid w:val="008B7039"/>
    <w:rsid w:val="008C6026"/>
    <w:rsid w:val="008C6E19"/>
    <w:rsid w:val="008D247E"/>
    <w:rsid w:val="008D3955"/>
    <w:rsid w:val="008D5720"/>
    <w:rsid w:val="008D68AB"/>
    <w:rsid w:val="008E02EA"/>
    <w:rsid w:val="008E2C49"/>
    <w:rsid w:val="008E4125"/>
    <w:rsid w:val="008E66BB"/>
    <w:rsid w:val="008E6C18"/>
    <w:rsid w:val="008F089E"/>
    <w:rsid w:val="00904645"/>
    <w:rsid w:val="009048CF"/>
    <w:rsid w:val="0091189D"/>
    <w:rsid w:val="00913A7D"/>
    <w:rsid w:val="0092012E"/>
    <w:rsid w:val="00926C3C"/>
    <w:rsid w:val="009302DB"/>
    <w:rsid w:val="0093137C"/>
    <w:rsid w:val="00934373"/>
    <w:rsid w:val="00935034"/>
    <w:rsid w:val="00943078"/>
    <w:rsid w:val="00955FD6"/>
    <w:rsid w:val="009579F5"/>
    <w:rsid w:val="00963598"/>
    <w:rsid w:val="009765D2"/>
    <w:rsid w:val="009922A0"/>
    <w:rsid w:val="00993847"/>
    <w:rsid w:val="009A0AD3"/>
    <w:rsid w:val="009A41A8"/>
    <w:rsid w:val="009B681C"/>
    <w:rsid w:val="009F3CD3"/>
    <w:rsid w:val="009F7FFE"/>
    <w:rsid w:val="00A0045D"/>
    <w:rsid w:val="00A11B01"/>
    <w:rsid w:val="00A13BFE"/>
    <w:rsid w:val="00A247B5"/>
    <w:rsid w:val="00A25B3C"/>
    <w:rsid w:val="00A27699"/>
    <w:rsid w:val="00A43E3A"/>
    <w:rsid w:val="00A44D8B"/>
    <w:rsid w:val="00A64D03"/>
    <w:rsid w:val="00A667A3"/>
    <w:rsid w:val="00A75EAB"/>
    <w:rsid w:val="00A765E9"/>
    <w:rsid w:val="00A77542"/>
    <w:rsid w:val="00A81BD5"/>
    <w:rsid w:val="00A836A6"/>
    <w:rsid w:val="00A91991"/>
    <w:rsid w:val="00AA1F81"/>
    <w:rsid w:val="00AB5815"/>
    <w:rsid w:val="00AB5F17"/>
    <w:rsid w:val="00B25FAF"/>
    <w:rsid w:val="00B42E10"/>
    <w:rsid w:val="00B450E8"/>
    <w:rsid w:val="00B6056B"/>
    <w:rsid w:val="00B60DE9"/>
    <w:rsid w:val="00B61512"/>
    <w:rsid w:val="00B67996"/>
    <w:rsid w:val="00B81194"/>
    <w:rsid w:val="00B81B15"/>
    <w:rsid w:val="00B84757"/>
    <w:rsid w:val="00B862B8"/>
    <w:rsid w:val="00B87975"/>
    <w:rsid w:val="00B9074B"/>
    <w:rsid w:val="00B94586"/>
    <w:rsid w:val="00BA0762"/>
    <w:rsid w:val="00BA3EAD"/>
    <w:rsid w:val="00BA4312"/>
    <w:rsid w:val="00BA731F"/>
    <w:rsid w:val="00BB064C"/>
    <w:rsid w:val="00BB175B"/>
    <w:rsid w:val="00BB37D8"/>
    <w:rsid w:val="00BB774A"/>
    <w:rsid w:val="00BC006C"/>
    <w:rsid w:val="00BC4A9B"/>
    <w:rsid w:val="00BD2D8D"/>
    <w:rsid w:val="00BD445E"/>
    <w:rsid w:val="00BD53B3"/>
    <w:rsid w:val="00BD584C"/>
    <w:rsid w:val="00BF3417"/>
    <w:rsid w:val="00BF42BF"/>
    <w:rsid w:val="00C24936"/>
    <w:rsid w:val="00C27D37"/>
    <w:rsid w:val="00C334F3"/>
    <w:rsid w:val="00C46777"/>
    <w:rsid w:val="00C53470"/>
    <w:rsid w:val="00C558AF"/>
    <w:rsid w:val="00C578C5"/>
    <w:rsid w:val="00C610C6"/>
    <w:rsid w:val="00C74856"/>
    <w:rsid w:val="00C8149A"/>
    <w:rsid w:val="00C82578"/>
    <w:rsid w:val="00C87FA6"/>
    <w:rsid w:val="00CA6798"/>
    <w:rsid w:val="00CA7737"/>
    <w:rsid w:val="00CB21EC"/>
    <w:rsid w:val="00CB6E3C"/>
    <w:rsid w:val="00CC63D1"/>
    <w:rsid w:val="00CC6F44"/>
    <w:rsid w:val="00CE2964"/>
    <w:rsid w:val="00CE2E1F"/>
    <w:rsid w:val="00CE3A9C"/>
    <w:rsid w:val="00CE53D6"/>
    <w:rsid w:val="00CE758C"/>
    <w:rsid w:val="00D05230"/>
    <w:rsid w:val="00D43F8D"/>
    <w:rsid w:val="00D472E4"/>
    <w:rsid w:val="00D77D69"/>
    <w:rsid w:val="00D9610D"/>
    <w:rsid w:val="00DA2018"/>
    <w:rsid w:val="00DA3621"/>
    <w:rsid w:val="00DA3F54"/>
    <w:rsid w:val="00DB0E1E"/>
    <w:rsid w:val="00DB2ABE"/>
    <w:rsid w:val="00DB3C54"/>
    <w:rsid w:val="00DC2507"/>
    <w:rsid w:val="00DC5496"/>
    <w:rsid w:val="00DF1B7E"/>
    <w:rsid w:val="00DF1F6C"/>
    <w:rsid w:val="00DF4DB0"/>
    <w:rsid w:val="00E00D47"/>
    <w:rsid w:val="00E124B3"/>
    <w:rsid w:val="00E16FED"/>
    <w:rsid w:val="00E27696"/>
    <w:rsid w:val="00E368AA"/>
    <w:rsid w:val="00E37AF2"/>
    <w:rsid w:val="00E44940"/>
    <w:rsid w:val="00E44A52"/>
    <w:rsid w:val="00E5157C"/>
    <w:rsid w:val="00E70F71"/>
    <w:rsid w:val="00E71E74"/>
    <w:rsid w:val="00E76A0C"/>
    <w:rsid w:val="00E80FC3"/>
    <w:rsid w:val="00E85B93"/>
    <w:rsid w:val="00EC00E8"/>
    <w:rsid w:val="00EC687C"/>
    <w:rsid w:val="00EE7B27"/>
    <w:rsid w:val="00F0423F"/>
    <w:rsid w:val="00F07E7A"/>
    <w:rsid w:val="00F10A68"/>
    <w:rsid w:val="00F22402"/>
    <w:rsid w:val="00F42A54"/>
    <w:rsid w:val="00F4693E"/>
    <w:rsid w:val="00F47ADF"/>
    <w:rsid w:val="00F509C2"/>
    <w:rsid w:val="00F5574F"/>
    <w:rsid w:val="00F55D9B"/>
    <w:rsid w:val="00F709D5"/>
    <w:rsid w:val="00F73B56"/>
    <w:rsid w:val="00F77729"/>
    <w:rsid w:val="00F80AF1"/>
    <w:rsid w:val="00F82CB3"/>
    <w:rsid w:val="00F832CE"/>
    <w:rsid w:val="00FA6283"/>
    <w:rsid w:val="00FC7EDE"/>
    <w:rsid w:val="00FD4746"/>
    <w:rsid w:val="00FE2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22282"/>
  <w15:docId w15:val="{60FD537E-0CDD-4290-B75C-566EE29B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79"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D474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FD4746"/>
    <w:rPr>
      <w:sz w:val="16"/>
      <w:szCs w:val="16"/>
    </w:rPr>
  </w:style>
  <w:style w:type="paragraph" w:styleId="CommentText">
    <w:name w:val="annotation text"/>
    <w:basedOn w:val="Normal"/>
    <w:link w:val="CommentTextChar"/>
    <w:uiPriority w:val="99"/>
    <w:unhideWhenUsed/>
    <w:rsid w:val="00FD4746"/>
    <w:rPr>
      <w:sz w:val="20"/>
      <w:szCs w:val="20"/>
    </w:rPr>
  </w:style>
  <w:style w:type="character" w:customStyle="1" w:styleId="CommentTextChar">
    <w:name w:val="Comment Text Char"/>
    <w:basedOn w:val="DefaultParagraphFont"/>
    <w:link w:val="CommentText"/>
    <w:uiPriority w:val="99"/>
    <w:rsid w:val="00FD47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D4746"/>
    <w:rPr>
      <w:b/>
      <w:bCs/>
    </w:rPr>
  </w:style>
  <w:style w:type="character" w:customStyle="1" w:styleId="CommentSubjectChar">
    <w:name w:val="Comment Subject Char"/>
    <w:basedOn w:val="CommentTextChar"/>
    <w:link w:val="CommentSubject"/>
    <w:uiPriority w:val="99"/>
    <w:semiHidden/>
    <w:rsid w:val="00FD4746"/>
    <w:rPr>
      <w:rFonts w:ascii="Calibri" w:eastAsia="Calibri" w:hAnsi="Calibri" w:cs="Calibri"/>
      <w:b/>
      <w:bCs/>
      <w:sz w:val="20"/>
      <w:szCs w:val="20"/>
    </w:rPr>
  </w:style>
  <w:style w:type="character" w:styleId="Hyperlink">
    <w:name w:val="Hyperlink"/>
    <w:basedOn w:val="DefaultParagraphFont"/>
    <w:uiPriority w:val="99"/>
    <w:unhideWhenUsed/>
    <w:rsid w:val="00F0423F"/>
    <w:rPr>
      <w:color w:val="0000FF" w:themeColor="hyperlink"/>
      <w:u w:val="single"/>
    </w:rPr>
  </w:style>
  <w:style w:type="character" w:styleId="UnresolvedMention">
    <w:name w:val="Unresolved Mention"/>
    <w:basedOn w:val="DefaultParagraphFont"/>
    <w:uiPriority w:val="99"/>
    <w:semiHidden/>
    <w:unhideWhenUsed/>
    <w:rsid w:val="00F0423F"/>
    <w:rPr>
      <w:color w:val="605E5C"/>
      <w:shd w:val="clear" w:color="auto" w:fill="E1DFDD"/>
    </w:rPr>
  </w:style>
  <w:style w:type="paragraph" w:styleId="Header">
    <w:name w:val="header"/>
    <w:basedOn w:val="Normal"/>
    <w:link w:val="HeaderChar"/>
    <w:uiPriority w:val="99"/>
    <w:unhideWhenUsed/>
    <w:rsid w:val="00E76A0C"/>
    <w:pPr>
      <w:tabs>
        <w:tab w:val="center" w:pos="4680"/>
        <w:tab w:val="right" w:pos="9360"/>
      </w:tabs>
    </w:pPr>
  </w:style>
  <w:style w:type="character" w:customStyle="1" w:styleId="HeaderChar">
    <w:name w:val="Header Char"/>
    <w:basedOn w:val="DefaultParagraphFont"/>
    <w:link w:val="Header"/>
    <w:uiPriority w:val="99"/>
    <w:rsid w:val="00E76A0C"/>
    <w:rPr>
      <w:rFonts w:ascii="Calibri" w:eastAsia="Calibri" w:hAnsi="Calibri" w:cs="Calibri"/>
    </w:rPr>
  </w:style>
  <w:style w:type="paragraph" w:styleId="Footer">
    <w:name w:val="footer"/>
    <w:basedOn w:val="Normal"/>
    <w:link w:val="FooterChar"/>
    <w:uiPriority w:val="99"/>
    <w:unhideWhenUsed/>
    <w:rsid w:val="00E76A0C"/>
    <w:pPr>
      <w:tabs>
        <w:tab w:val="center" w:pos="4680"/>
        <w:tab w:val="right" w:pos="9360"/>
      </w:tabs>
    </w:pPr>
  </w:style>
  <w:style w:type="character" w:customStyle="1" w:styleId="FooterChar">
    <w:name w:val="Footer Char"/>
    <w:basedOn w:val="DefaultParagraphFont"/>
    <w:link w:val="Footer"/>
    <w:uiPriority w:val="99"/>
    <w:rsid w:val="00E76A0C"/>
    <w:rPr>
      <w:rFonts w:ascii="Calibri" w:eastAsia="Calibri" w:hAnsi="Calibri" w:cs="Calibri"/>
    </w:rPr>
  </w:style>
  <w:style w:type="paragraph" w:customStyle="1" w:styleId="DocID">
    <w:name w:val="DocID"/>
    <w:qFormat/>
    <w:rsid w:val="008A766A"/>
    <w:pPr>
      <w:widowControl/>
      <w:autoSpaceDE/>
      <w:autoSpaceDN/>
      <w:spacing w:after="160" w:line="259" w:lineRule="auto"/>
    </w:pPr>
    <w:rPr>
      <w:rFonts w:ascii="Arial" w:hAnsi="Arial" w:cs="Arial"/>
      <w:kern w:val="2"/>
      <w:sz w:val="16"/>
      <w14:ligatures w14:val="standardContextual"/>
    </w:rPr>
  </w:style>
  <w:style w:type="character" w:customStyle="1" w:styleId="normaltextrun">
    <w:name w:val="normaltextrun"/>
    <w:basedOn w:val="DefaultParagraphFont"/>
    <w:rsid w:val="008D68AB"/>
  </w:style>
  <w:style w:type="paragraph" w:styleId="FootnoteText">
    <w:name w:val="footnote text"/>
    <w:basedOn w:val="Normal"/>
    <w:link w:val="FootnoteTextChar"/>
    <w:uiPriority w:val="99"/>
    <w:semiHidden/>
    <w:unhideWhenUsed/>
    <w:rsid w:val="009A41A8"/>
    <w:rPr>
      <w:sz w:val="20"/>
      <w:szCs w:val="20"/>
    </w:rPr>
  </w:style>
  <w:style w:type="character" w:customStyle="1" w:styleId="FootnoteTextChar">
    <w:name w:val="Footnote Text Char"/>
    <w:basedOn w:val="DefaultParagraphFont"/>
    <w:link w:val="FootnoteText"/>
    <w:uiPriority w:val="99"/>
    <w:semiHidden/>
    <w:rsid w:val="009A41A8"/>
    <w:rPr>
      <w:rFonts w:ascii="Calibri" w:eastAsia="Calibri" w:hAnsi="Calibri" w:cs="Calibri"/>
      <w:sz w:val="20"/>
      <w:szCs w:val="20"/>
    </w:rPr>
  </w:style>
  <w:style w:type="character" w:styleId="FootnoteReference">
    <w:name w:val="footnote reference"/>
    <w:basedOn w:val="DefaultParagraphFont"/>
    <w:uiPriority w:val="99"/>
    <w:semiHidden/>
    <w:unhideWhenUsed/>
    <w:rsid w:val="009A4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vda.delaware.gov/steps-to-vd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OS.VDA@state.de.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da.delaware.gov/" TargetMode="External"/><Relationship Id="rId20" Type="http://schemas.openxmlformats.org/officeDocument/2006/relationships/hyperlink" Target="https://vda.delaware.gov/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DA.Delaware.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vda.delaware.gov/" TargetMode="External"/><Relationship Id="rId10" Type="http://schemas.openxmlformats.org/officeDocument/2006/relationships/header" Target="header1.xml"/><Relationship Id="rId19" Type="http://schemas.openxmlformats.org/officeDocument/2006/relationships/hyperlink" Target="mailto:SOS.VDA@delaware.gov" TargetMode="External"/><Relationship Id="rId4" Type="http://schemas.openxmlformats.org/officeDocument/2006/relationships/settings" Target="settings.xml"/><Relationship Id="rId9" Type="http://schemas.openxmlformats.org/officeDocument/2006/relationships/hyperlink" Target="http://www.vda.delaware.gov/" TargetMode="External"/><Relationship Id="rId14" Type="http://schemas.openxmlformats.org/officeDocument/2006/relationships/header" Target="header3.xml"/><Relationship Id="rId22" Type="http://schemas.openxmlformats.org/officeDocument/2006/relationships/hyperlink" Target="http://vda.delaware.gov/law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8363-E3B7-4A87-96B7-965CB7538345}">
  <ds:schemaRefs>
    <ds:schemaRef ds:uri="http://schemas.openxmlformats.org/officeDocument/2006/bibliography"/>
  </ds:schemaRefs>
</ds:datastoreItem>
</file>

<file path=docMetadata/LabelInfo.xml><?xml version="1.0" encoding="utf-8"?>
<clbl:labelList xmlns:clbl="http://schemas.microsoft.com/office/2020/mipLabelMetadata">
  <clbl:label id="{492efc50-2f9b-4745-8418-1aa8e56b9e3a}" enabled="0" method="" siteId="{492efc50-2f9b-4745-8418-1aa8e56b9e3a}" removed="1"/>
</clbl:labelList>
</file>

<file path=docProps/app.xml><?xml version="1.0" encoding="utf-8"?>
<Properties xmlns="http://schemas.openxmlformats.org/officeDocument/2006/extended-properties" xmlns:vt="http://schemas.openxmlformats.org/officeDocument/2006/docPropsVTypes">
  <Template>Normal</Template>
  <TotalTime>10</TotalTime>
  <Pages>22</Pages>
  <Words>5940</Words>
  <Characters>33861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Regina (DOS)</dc:creator>
  <cp:lastModifiedBy>Mitchell, Regina (DOS)</cp:lastModifiedBy>
  <cp:revision>4</cp:revision>
  <cp:lastPrinted>1900-01-01T05:00:00Z</cp:lastPrinted>
  <dcterms:created xsi:type="dcterms:W3CDTF">2025-08-29T17:26:00Z</dcterms:created>
  <dcterms:modified xsi:type="dcterms:W3CDTF">2025-09-08T20:00:00Z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DMS_US.371642845.1</vt:lpwstr>
  </property>
  <property fmtid="{D5CDD505-2E9C-101B-9397-08002B2CF9AE}" pid="3" name="DocXFormat">
    <vt:lpwstr>DocID</vt:lpwstr>
  </property>
  <property fmtid="{D5CDD505-2E9C-101B-9397-08002B2CF9AE}" pid="4" name="DocXLocation">
    <vt:lpwstr>EveryPage</vt:lpwstr>
  </property>
</Properties>
</file>